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16" w:type="dxa"/>
        <w:tblInd w:w="-459" w:type="dxa"/>
        <w:tblLook w:val="04A0" w:firstRow="1" w:lastRow="0" w:firstColumn="1" w:lastColumn="0" w:noHBand="0" w:noVBand="1"/>
      </w:tblPr>
      <w:tblGrid>
        <w:gridCol w:w="2268"/>
        <w:gridCol w:w="10348"/>
      </w:tblGrid>
      <w:tr w:rsidR="00130728" w:rsidRPr="00AD20A6" w:rsidTr="00F92ED5">
        <w:trPr>
          <w:trHeight w:val="987"/>
        </w:trPr>
        <w:tc>
          <w:tcPr>
            <w:tcW w:w="2268" w:type="dxa"/>
            <w:shd w:val="clear" w:color="auto" w:fill="auto"/>
          </w:tcPr>
          <w:p w:rsidR="00130728" w:rsidRPr="00AD20A6" w:rsidRDefault="00130728" w:rsidP="00130728">
            <w:pPr>
              <w:spacing w:after="0" w:line="240" w:lineRule="auto"/>
              <w:ind w:left="-386" w:firstLine="1129"/>
            </w:pPr>
            <w:r>
              <w:rPr>
                <w:noProof/>
                <w:lang w:val="ru-RU" w:eastAsia="ru-RU"/>
              </w:rPr>
              <w:drawing>
                <wp:inline distT="0" distB="0" distL="0" distR="0" wp14:anchorId="6AC6CDDA" wp14:editId="67D41183">
                  <wp:extent cx="853440" cy="7010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701040"/>
                          </a:xfrm>
                          <a:prstGeom prst="rect">
                            <a:avLst/>
                          </a:prstGeom>
                          <a:noFill/>
                          <a:ln>
                            <a:noFill/>
                          </a:ln>
                        </pic:spPr>
                      </pic:pic>
                    </a:graphicData>
                  </a:graphic>
                </wp:inline>
              </w:drawing>
            </w:r>
          </w:p>
        </w:tc>
        <w:tc>
          <w:tcPr>
            <w:tcW w:w="10348" w:type="dxa"/>
            <w:shd w:val="clear" w:color="auto" w:fill="auto"/>
          </w:tcPr>
          <w:p w:rsidR="00130728" w:rsidRPr="00BF4B8D" w:rsidRDefault="00130728" w:rsidP="00680CD3">
            <w:pPr>
              <w:spacing w:after="0" w:line="240" w:lineRule="auto"/>
              <w:jc w:val="center"/>
              <w:rPr>
                <w:rFonts w:ascii="Times New Roman" w:hAnsi="Times New Roman"/>
                <w:b/>
                <w:sz w:val="30"/>
                <w:szCs w:val="30"/>
              </w:rPr>
            </w:pPr>
          </w:p>
          <w:p w:rsidR="00130728" w:rsidRPr="009E465E" w:rsidRDefault="00130728" w:rsidP="00130728">
            <w:pPr>
              <w:tabs>
                <w:tab w:val="left" w:pos="675"/>
              </w:tabs>
              <w:spacing w:after="0" w:line="240" w:lineRule="auto"/>
              <w:rPr>
                <w:rFonts w:ascii="Times New Roman" w:hAnsi="Times New Roman" w:cs="Times New Roman"/>
                <w:b/>
                <w:sz w:val="40"/>
                <w:szCs w:val="40"/>
              </w:rPr>
            </w:pPr>
            <w:r w:rsidRPr="00F92ED5">
              <w:rPr>
                <w:rFonts w:ascii="Times New Roman" w:hAnsi="Times New Roman" w:cs="Times New Roman"/>
                <w:b/>
                <w:sz w:val="36"/>
                <w:szCs w:val="36"/>
              </w:rPr>
              <w:t>ДП «Харківський державний цирк ім. Ф. Д. Яшинова</w:t>
            </w:r>
            <w:r w:rsidRPr="009E465E">
              <w:rPr>
                <w:rFonts w:ascii="Times New Roman" w:hAnsi="Times New Roman" w:cs="Times New Roman"/>
                <w:b/>
                <w:sz w:val="40"/>
                <w:szCs w:val="40"/>
              </w:rPr>
              <w:t>»</w:t>
            </w:r>
          </w:p>
        </w:tc>
      </w:tr>
    </w:tbl>
    <w:p w:rsidR="00F92ED5" w:rsidRDefault="00B74204" w:rsidP="00F92ED5">
      <w:pPr>
        <w:pStyle w:val="a9"/>
        <w:ind w:left="708" w:firstLine="708"/>
        <w:jc w:val="center"/>
        <w:rPr>
          <w:rFonts w:eastAsia="Times New Roman"/>
          <w:sz w:val="36"/>
          <w:szCs w:val="36"/>
          <w:lang w:eastAsia="uk-UA"/>
        </w:rPr>
      </w:pPr>
      <w:r w:rsidRPr="00F92ED5">
        <w:rPr>
          <w:rFonts w:eastAsia="Times New Roman"/>
          <w:sz w:val="36"/>
          <w:szCs w:val="36"/>
          <w:lang w:eastAsia="uk-UA"/>
        </w:rPr>
        <w:t>Інформація щодо процедур закупівель товарів</w:t>
      </w:r>
      <w:r w:rsidR="00F92ED5">
        <w:rPr>
          <w:rFonts w:eastAsia="Times New Roman"/>
          <w:sz w:val="36"/>
          <w:szCs w:val="36"/>
          <w:lang w:eastAsia="uk-UA"/>
        </w:rPr>
        <w:t xml:space="preserve">, </w:t>
      </w:r>
    </w:p>
    <w:p w:rsidR="00B74204" w:rsidRPr="00F92ED5" w:rsidRDefault="00F92ED5" w:rsidP="00F92ED5">
      <w:pPr>
        <w:pStyle w:val="a9"/>
        <w:ind w:left="708" w:firstLine="708"/>
        <w:jc w:val="center"/>
        <w:rPr>
          <w:rFonts w:eastAsia="Times New Roman"/>
          <w:sz w:val="36"/>
          <w:szCs w:val="36"/>
          <w:lang w:eastAsia="uk-UA"/>
        </w:rPr>
      </w:pPr>
      <w:r>
        <w:rPr>
          <w:rFonts w:eastAsia="Times New Roman"/>
          <w:sz w:val="36"/>
          <w:szCs w:val="36"/>
          <w:lang w:eastAsia="uk-UA"/>
        </w:rPr>
        <w:t>робіт та послуг</w:t>
      </w:r>
    </w:p>
    <w:p w:rsidR="006A249D" w:rsidRDefault="006A249D" w:rsidP="006A249D">
      <w:pPr>
        <w:spacing w:before="100" w:beforeAutospacing="1" w:after="100" w:afterAutospacing="1" w:line="330" w:lineRule="atLeast"/>
        <w:jc w:val="both"/>
        <w:rPr>
          <w:rFonts w:ascii="Times New Roman" w:eastAsia="Times New Roman" w:hAnsi="Times New Roman" w:cs="Times New Roman"/>
          <w:bCs/>
          <w:i/>
          <w:sz w:val="28"/>
          <w:szCs w:val="28"/>
          <w:u w:val="single"/>
          <w:lang w:eastAsia="uk-UA"/>
        </w:rPr>
      </w:pPr>
      <w:r w:rsidRPr="009E465E">
        <w:rPr>
          <w:rFonts w:ascii="Times New Roman" w:eastAsia="Times New Roman" w:hAnsi="Times New Roman" w:cs="Times New Roman"/>
          <w:bCs/>
          <w:i/>
          <w:sz w:val="28"/>
          <w:szCs w:val="28"/>
          <w:highlight w:val="cyan"/>
          <w:u w:val="single"/>
          <w:lang w:eastAsia="uk-UA"/>
        </w:rPr>
        <w:t>Інформація щодо</w:t>
      </w:r>
      <w:r>
        <w:rPr>
          <w:rFonts w:ascii="Times New Roman" w:eastAsia="Times New Roman" w:hAnsi="Times New Roman" w:cs="Times New Roman"/>
          <w:bCs/>
          <w:i/>
          <w:sz w:val="28"/>
          <w:szCs w:val="28"/>
          <w:highlight w:val="cyan"/>
          <w:u w:val="single"/>
          <w:lang w:eastAsia="uk-UA"/>
        </w:rPr>
        <w:t xml:space="preserve"> процедур закупівель у грудні </w:t>
      </w:r>
      <w:r w:rsidRPr="009E465E">
        <w:rPr>
          <w:rFonts w:ascii="Times New Roman" w:eastAsia="Times New Roman" w:hAnsi="Times New Roman" w:cs="Times New Roman"/>
          <w:bCs/>
          <w:i/>
          <w:sz w:val="28"/>
          <w:szCs w:val="28"/>
          <w:highlight w:val="cyan"/>
          <w:u w:val="single"/>
          <w:lang w:eastAsia="uk-UA"/>
        </w:rPr>
        <w:t>202</w:t>
      </w:r>
      <w:r>
        <w:rPr>
          <w:rFonts w:ascii="Times New Roman" w:eastAsia="Times New Roman" w:hAnsi="Times New Roman" w:cs="Times New Roman"/>
          <w:bCs/>
          <w:i/>
          <w:sz w:val="28"/>
          <w:szCs w:val="28"/>
          <w:highlight w:val="cyan"/>
          <w:u w:val="single"/>
          <w:lang w:eastAsia="uk-UA"/>
        </w:rPr>
        <w:t>0</w:t>
      </w:r>
      <w:r w:rsidR="00BB3BD6">
        <w:rPr>
          <w:rFonts w:ascii="Times New Roman" w:eastAsia="Times New Roman" w:hAnsi="Times New Roman" w:cs="Times New Roman"/>
          <w:bCs/>
          <w:i/>
          <w:sz w:val="28"/>
          <w:szCs w:val="28"/>
          <w:highlight w:val="cyan"/>
          <w:u w:val="single"/>
          <w:lang w:eastAsia="uk-UA"/>
        </w:rPr>
        <w:t xml:space="preserve"> </w:t>
      </w:r>
      <w:r w:rsidRPr="009E465E">
        <w:rPr>
          <w:rFonts w:ascii="Times New Roman" w:eastAsia="Times New Roman" w:hAnsi="Times New Roman" w:cs="Times New Roman"/>
          <w:bCs/>
          <w:i/>
          <w:sz w:val="28"/>
          <w:szCs w:val="28"/>
          <w:highlight w:val="cyan"/>
          <w:u w:val="single"/>
          <w:lang w:eastAsia="uk-UA"/>
        </w:rPr>
        <w:t>року:</w:t>
      </w:r>
    </w:p>
    <w:p w:rsidR="00BC3AD8" w:rsidRPr="00867979" w:rsidRDefault="00BC3AD8" w:rsidP="00BC3AD8">
      <w:pPr>
        <w:spacing w:before="100" w:beforeAutospacing="1" w:after="100" w:afterAutospacing="1" w:line="33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 xml:space="preserve">Найменування замовника: </w:t>
      </w:r>
      <w:r w:rsidRPr="00867979">
        <w:rPr>
          <w:rFonts w:ascii="Times New Roman" w:eastAsia="Times New Roman" w:hAnsi="Times New Roman" w:cs="Times New Roman"/>
          <w:bCs/>
          <w:sz w:val="28"/>
          <w:szCs w:val="28"/>
          <w:lang w:eastAsia="uk-UA"/>
        </w:rPr>
        <w:t xml:space="preserve">Державне підприємство </w:t>
      </w:r>
      <w:r w:rsidRPr="00867979">
        <w:rPr>
          <w:rFonts w:ascii="Times New Roman" w:eastAsia="Times New Roman" w:hAnsi="Times New Roman" w:cs="Times New Roman"/>
          <w:sz w:val="28"/>
          <w:szCs w:val="28"/>
          <w:lang w:eastAsia="uk-UA"/>
        </w:rPr>
        <w:t xml:space="preserve">«Харківський </w:t>
      </w:r>
      <w:r>
        <w:rPr>
          <w:rFonts w:ascii="Times New Roman" w:eastAsia="Times New Roman" w:hAnsi="Times New Roman" w:cs="Times New Roman"/>
          <w:sz w:val="28"/>
          <w:szCs w:val="28"/>
          <w:lang w:eastAsia="uk-UA"/>
        </w:rPr>
        <w:t>державний цирк імені Ф.Д. Яшинова»</w:t>
      </w:r>
    </w:p>
    <w:p w:rsidR="00BC3AD8" w:rsidRPr="00B74204" w:rsidRDefault="00BC3AD8" w:rsidP="00BC3AD8">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Місцезнаходження замовника</w:t>
      </w:r>
      <w:r>
        <w:rPr>
          <w:rFonts w:ascii="Times New Roman" w:eastAsia="Times New Roman" w:hAnsi="Times New Roman" w:cs="Times New Roman"/>
          <w:b/>
          <w:bCs/>
          <w:sz w:val="28"/>
          <w:szCs w:val="28"/>
          <w:lang w:eastAsia="uk-UA"/>
        </w:rPr>
        <w:t xml:space="preserve">: </w:t>
      </w:r>
      <w:r w:rsidRPr="00867979">
        <w:rPr>
          <w:rFonts w:ascii="Times New Roman" w:eastAsia="Times New Roman" w:hAnsi="Times New Roman" w:cs="Times New Roman"/>
          <w:bCs/>
          <w:sz w:val="28"/>
          <w:szCs w:val="28"/>
          <w:lang w:eastAsia="uk-UA"/>
        </w:rPr>
        <w:t>61010, м. Харків, майдан Бугримової, 1</w:t>
      </w:r>
    </w:p>
    <w:p w:rsidR="00BC3AD8" w:rsidRPr="00B74204" w:rsidRDefault="00BC3AD8" w:rsidP="00BC3AD8">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Ідентифікаційний код замовника в Єдиному державному реєстрі юридичних осіб, фізичних осіб-підпри</w:t>
      </w:r>
      <w:r>
        <w:rPr>
          <w:rFonts w:ascii="Times New Roman" w:eastAsia="Times New Roman" w:hAnsi="Times New Roman" w:cs="Times New Roman"/>
          <w:b/>
          <w:bCs/>
          <w:sz w:val="28"/>
          <w:szCs w:val="28"/>
          <w:lang w:eastAsia="uk-UA"/>
        </w:rPr>
        <w:t xml:space="preserve">ємців та громадських формувань: </w:t>
      </w:r>
      <w:r w:rsidRPr="00867979">
        <w:rPr>
          <w:rFonts w:ascii="Times New Roman" w:eastAsia="Times New Roman" w:hAnsi="Times New Roman" w:cs="Times New Roman"/>
          <w:bCs/>
          <w:sz w:val="28"/>
          <w:szCs w:val="28"/>
          <w:lang w:eastAsia="uk-UA"/>
        </w:rPr>
        <w:t>04786635</w:t>
      </w:r>
    </w:p>
    <w:p w:rsidR="00BC3AD8" w:rsidRPr="00B74204" w:rsidRDefault="00BC3AD8" w:rsidP="00BC3AD8">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Категорія замовника:</w:t>
      </w:r>
      <w:r>
        <w:rPr>
          <w:rFonts w:ascii="Times New Roman" w:eastAsia="Times New Roman" w:hAnsi="Times New Roman" w:cs="Times New Roman"/>
          <w:sz w:val="28"/>
          <w:szCs w:val="28"/>
          <w:lang w:eastAsia="uk-UA"/>
        </w:rPr>
        <w:t xml:space="preserve"> </w:t>
      </w:r>
      <w:r w:rsidRPr="00867979">
        <w:rPr>
          <w:rFonts w:ascii="Times New Roman" w:eastAsia="Times New Roman" w:hAnsi="Times New Roman" w:cs="Times New Roman"/>
          <w:sz w:val="28"/>
          <w:szCs w:val="28"/>
          <w:lang w:eastAsia="uk-UA"/>
        </w:rPr>
        <w:t>юридична особа, яка забезпечує потреби держави або територіальної громади</w:t>
      </w:r>
    </w:p>
    <w:p w:rsidR="00BC3AD8" w:rsidRPr="00CF5C07" w:rsidRDefault="00BC3AD8" w:rsidP="00BC3AD8">
      <w:pPr>
        <w:spacing w:before="100" w:beforeAutospacing="1" w:after="100" w:afterAutospacing="1" w:line="330" w:lineRule="atLeast"/>
        <w:jc w:val="both"/>
        <w:rPr>
          <w:rFonts w:ascii="Times New Roman" w:eastAsia="Times New Roman" w:hAnsi="Times New Roman" w:cs="Times New Roman"/>
          <w:sz w:val="24"/>
          <w:szCs w:val="24"/>
          <w:highlight w:val="green"/>
          <w:lang w:eastAsia="uk-UA"/>
        </w:rPr>
      </w:pPr>
      <w:r w:rsidRPr="00780045">
        <w:rPr>
          <w:rFonts w:ascii="Times New Roman" w:eastAsia="Times New Roman" w:hAnsi="Times New Roman" w:cs="Times New Roman"/>
          <w:b/>
          <w:bCs/>
          <w:sz w:val="28"/>
          <w:szCs w:val="28"/>
          <w:lang w:eastAsia="uk-UA"/>
        </w:rPr>
        <w:t>Найменування предмету закупівлі:</w:t>
      </w:r>
      <w:r w:rsidRPr="00780045">
        <w:rPr>
          <w:rFonts w:ascii="Arial" w:hAnsi="Arial" w:cs="Arial"/>
          <w:color w:val="454545"/>
          <w:sz w:val="21"/>
          <w:szCs w:val="21"/>
        </w:rPr>
        <w:t xml:space="preserve"> </w:t>
      </w:r>
      <w:r w:rsidRPr="00780045">
        <w:rPr>
          <w:rFonts w:ascii="Times New Roman" w:eastAsia="Times New Roman" w:hAnsi="Times New Roman" w:cs="Times New Roman"/>
          <w:sz w:val="28"/>
          <w:szCs w:val="28"/>
          <w:lang w:eastAsia="uk-UA"/>
        </w:rPr>
        <w:t>постачання</w:t>
      </w:r>
      <w:r w:rsidRPr="00234B8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електричної </w:t>
      </w:r>
      <w:r w:rsidRPr="00234B80">
        <w:rPr>
          <w:rFonts w:ascii="Times New Roman" w:eastAsia="Times New Roman" w:hAnsi="Times New Roman" w:cs="Times New Roman"/>
          <w:sz w:val="28"/>
          <w:szCs w:val="28"/>
          <w:lang w:eastAsia="uk-UA"/>
        </w:rPr>
        <w:t>енергії</w:t>
      </w:r>
      <w:r>
        <w:rPr>
          <w:rFonts w:ascii="Times New Roman" w:eastAsia="Times New Roman" w:hAnsi="Times New Roman" w:cs="Times New Roman"/>
          <w:sz w:val="28"/>
          <w:szCs w:val="28"/>
          <w:lang w:eastAsia="uk-UA"/>
        </w:rPr>
        <w:t xml:space="preserve"> для потреб Гуртожитку цирку</w:t>
      </w:r>
    </w:p>
    <w:p w:rsidR="00BC3AD8" w:rsidRPr="00780045" w:rsidRDefault="00BC3AD8" w:rsidP="00BC3AD8">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Вид та ідентифікатор закупівлі:</w:t>
      </w:r>
      <w:r w:rsidRPr="00780045">
        <w:rPr>
          <w:rFonts w:ascii="Times New Roman" w:eastAsia="Times New Roman" w:hAnsi="Times New Roman" w:cs="Times New Roman"/>
          <w:sz w:val="28"/>
          <w:szCs w:val="28"/>
          <w:lang w:eastAsia="uk-UA"/>
        </w:rPr>
        <w:t> Переговорна процедура</w:t>
      </w:r>
      <w:r>
        <w:rPr>
          <w:rFonts w:ascii="Times New Roman" w:eastAsia="Times New Roman" w:hAnsi="Times New Roman" w:cs="Times New Roman"/>
          <w:sz w:val="28"/>
          <w:szCs w:val="28"/>
          <w:lang w:eastAsia="uk-UA"/>
        </w:rPr>
        <w:t xml:space="preserve"> (скорочена)</w:t>
      </w:r>
      <w:r w:rsidRPr="00780045">
        <w:rPr>
          <w:rFonts w:ascii="Times New Roman" w:eastAsia="Times New Roman" w:hAnsi="Times New Roman" w:cs="Times New Roman"/>
          <w:sz w:val="28"/>
          <w:szCs w:val="28"/>
          <w:lang w:eastAsia="uk-UA"/>
        </w:rPr>
        <w:t>, UA-2020-12-</w:t>
      </w:r>
      <w:r>
        <w:rPr>
          <w:rFonts w:ascii="Times New Roman" w:eastAsia="Times New Roman" w:hAnsi="Times New Roman" w:cs="Times New Roman"/>
          <w:sz w:val="28"/>
          <w:szCs w:val="28"/>
          <w:lang w:eastAsia="uk-UA"/>
        </w:rPr>
        <w:t>29</w:t>
      </w:r>
      <w:r w:rsidRPr="00780045">
        <w:rPr>
          <w:rFonts w:ascii="Times New Roman" w:eastAsia="Times New Roman" w:hAnsi="Times New Roman" w:cs="Times New Roman"/>
          <w:sz w:val="28"/>
          <w:szCs w:val="28"/>
          <w:lang w:eastAsia="uk-UA"/>
        </w:rPr>
        <w:t>-00</w:t>
      </w:r>
      <w:r>
        <w:rPr>
          <w:rFonts w:ascii="Times New Roman" w:eastAsia="Times New Roman" w:hAnsi="Times New Roman" w:cs="Times New Roman"/>
          <w:sz w:val="28"/>
          <w:szCs w:val="28"/>
          <w:lang w:eastAsia="uk-UA"/>
        </w:rPr>
        <w:t>9952</w:t>
      </w:r>
      <w:r w:rsidRPr="0078004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а</w:t>
      </w:r>
    </w:p>
    <w:p w:rsidR="00BC3AD8" w:rsidRPr="00780045" w:rsidRDefault="00BC3AD8" w:rsidP="00BC3AD8">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Очікувана вартість:</w:t>
      </w:r>
      <w:r w:rsidRPr="00780045">
        <w:rPr>
          <w:rFonts w:ascii="Times New Roman" w:eastAsia="Times New Roman" w:hAnsi="Times New Roman" w:cs="Times New Roman"/>
          <w:sz w:val="28"/>
          <w:szCs w:val="28"/>
          <w:lang w:eastAsia="uk-UA"/>
        </w:rPr>
        <w:t> 1</w:t>
      </w:r>
      <w:r>
        <w:rPr>
          <w:rFonts w:ascii="Times New Roman" w:eastAsia="Times New Roman" w:hAnsi="Times New Roman" w:cs="Times New Roman"/>
          <w:sz w:val="28"/>
          <w:szCs w:val="28"/>
          <w:lang w:eastAsia="uk-UA"/>
        </w:rPr>
        <w:t>46434,21</w:t>
      </w:r>
      <w:r w:rsidRPr="00780045">
        <w:rPr>
          <w:rFonts w:ascii="Times New Roman" w:eastAsia="Times New Roman" w:hAnsi="Times New Roman" w:cs="Times New Roman"/>
          <w:sz w:val="28"/>
          <w:szCs w:val="28"/>
          <w:lang w:eastAsia="uk-UA"/>
        </w:rPr>
        <w:t xml:space="preserve"> грн (</w:t>
      </w:r>
      <w:r>
        <w:rPr>
          <w:rFonts w:ascii="Times New Roman" w:eastAsia="Times New Roman" w:hAnsi="Times New Roman" w:cs="Times New Roman"/>
          <w:sz w:val="28"/>
          <w:szCs w:val="28"/>
          <w:lang w:eastAsia="uk-UA"/>
        </w:rPr>
        <w:t xml:space="preserve">сто сорок шість </w:t>
      </w:r>
      <w:r w:rsidRPr="00780045">
        <w:rPr>
          <w:rFonts w:ascii="Times New Roman" w:eastAsia="Times New Roman" w:hAnsi="Times New Roman" w:cs="Times New Roman"/>
          <w:sz w:val="28"/>
          <w:szCs w:val="28"/>
          <w:lang w:eastAsia="uk-UA"/>
        </w:rPr>
        <w:t xml:space="preserve">тисяч </w:t>
      </w:r>
      <w:r>
        <w:rPr>
          <w:rFonts w:ascii="Times New Roman" w:eastAsia="Times New Roman" w:hAnsi="Times New Roman" w:cs="Times New Roman"/>
          <w:sz w:val="28"/>
          <w:szCs w:val="28"/>
          <w:lang w:eastAsia="uk-UA"/>
        </w:rPr>
        <w:t xml:space="preserve">чотириста тридцять чотири </w:t>
      </w:r>
      <w:r w:rsidRPr="00780045">
        <w:rPr>
          <w:rFonts w:ascii="Times New Roman" w:eastAsia="Times New Roman" w:hAnsi="Times New Roman" w:cs="Times New Roman"/>
          <w:sz w:val="28"/>
          <w:szCs w:val="28"/>
          <w:lang w:eastAsia="uk-UA"/>
        </w:rPr>
        <w:t xml:space="preserve">гривні </w:t>
      </w:r>
      <w:r>
        <w:rPr>
          <w:rFonts w:ascii="Times New Roman" w:eastAsia="Times New Roman" w:hAnsi="Times New Roman" w:cs="Times New Roman"/>
          <w:sz w:val="28"/>
          <w:szCs w:val="28"/>
          <w:lang w:eastAsia="uk-UA"/>
        </w:rPr>
        <w:t>21</w:t>
      </w:r>
      <w:r w:rsidRPr="00780045">
        <w:rPr>
          <w:rFonts w:ascii="Times New Roman" w:eastAsia="Times New Roman" w:hAnsi="Times New Roman" w:cs="Times New Roman"/>
          <w:sz w:val="28"/>
          <w:szCs w:val="28"/>
          <w:lang w:eastAsia="uk-UA"/>
        </w:rPr>
        <w:t xml:space="preserve"> копійк</w:t>
      </w:r>
      <w:r>
        <w:rPr>
          <w:rFonts w:ascii="Times New Roman" w:eastAsia="Times New Roman" w:hAnsi="Times New Roman" w:cs="Times New Roman"/>
          <w:sz w:val="28"/>
          <w:szCs w:val="28"/>
          <w:lang w:eastAsia="uk-UA"/>
        </w:rPr>
        <w:t>а</w:t>
      </w:r>
      <w:r w:rsidRPr="00780045">
        <w:rPr>
          <w:rFonts w:ascii="Times New Roman" w:eastAsia="Times New Roman" w:hAnsi="Times New Roman" w:cs="Times New Roman"/>
          <w:sz w:val="28"/>
          <w:szCs w:val="28"/>
          <w:lang w:eastAsia="uk-UA"/>
        </w:rPr>
        <w:t>) з ПДВ</w:t>
      </w:r>
    </w:p>
    <w:p w:rsidR="002A3879" w:rsidRPr="002A3879" w:rsidRDefault="00BC3AD8" w:rsidP="002A3879">
      <w:pPr>
        <w:spacing w:before="100" w:beforeAutospacing="1" w:after="100" w:afterAutospacing="1" w:line="330" w:lineRule="atLeast"/>
        <w:jc w:val="both"/>
        <w:rPr>
          <w:rFonts w:ascii="Times New Roman" w:eastAsia="Times New Roman" w:hAnsi="Times New Roman" w:cs="Times New Roman"/>
          <w:b/>
          <w:sz w:val="28"/>
          <w:szCs w:val="28"/>
          <w:lang w:eastAsia="uk-UA"/>
        </w:rPr>
      </w:pPr>
      <w:r w:rsidRPr="002E685B">
        <w:rPr>
          <w:rFonts w:ascii="Times New Roman" w:eastAsia="Times New Roman" w:hAnsi="Times New Roman" w:cs="Times New Roman"/>
          <w:b/>
          <w:bCs/>
          <w:sz w:val="28"/>
          <w:szCs w:val="28"/>
          <w:lang w:eastAsia="uk-UA"/>
        </w:rPr>
        <w:t>Обґрунтування очікуваної вартості предмету закупівлі:</w:t>
      </w:r>
      <w:r w:rsidRPr="002E685B">
        <w:rPr>
          <w:rFonts w:ascii="Times New Roman" w:eastAsia="Times New Roman" w:hAnsi="Times New Roman" w:cs="Times New Roman"/>
          <w:sz w:val="28"/>
          <w:szCs w:val="28"/>
          <w:lang w:eastAsia="uk-UA"/>
        </w:rPr>
        <w:t> </w:t>
      </w:r>
      <w:r w:rsidR="000D2DAD" w:rsidRPr="00B74204">
        <w:rPr>
          <w:rFonts w:ascii="Times New Roman" w:eastAsia="Times New Roman" w:hAnsi="Times New Roman" w:cs="Times New Roman"/>
          <w:sz w:val="28"/>
          <w:szCs w:val="28"/>
          <w:lang w:eastAsia="uk-UA"/>
        </w:rPr>
        <w:t>Розрахунок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w:t>
      </w:r>
      <w:r w:rsidR="000D2DAD">
        <w:rPr>
          <w:rFonts w:ascii="Times New Roman" w:eastAsia="Times New Roman" w:hAnsi="Times New Roman" w:cs="Times New Roman"/>
          <w:sz w:val="28"/>
          <w:szCs w:val="28"/>
          <w:lang w:eastAsia="uk-UA"/>
        </w:rPr>
        <w:t xml:space="preserve"> та </w:t>
      </w:r>
      <w:r w:rsidR="002E7F65">
        <w:rPr>
          <w:rFonts w:ascii="Times New Roman" w:eastAsia="Times New Roman" w:hAnsi="Times New Roman" w:cs="Times New Roman"/>
          <w:sz w:val="28"/>
          <w:szCs w:val="28"/>
          <w:lang w:eastAsia="uk-UA"/>
        </w:rPr>
        <w:t>визначен</w:t>
      </w:r>
      <w:r w:rsidR="000D2DAD">
        <w:rPr>
          <w:rFonts w:ascii="Times New Roman" w:eastAsia="Times New Roman" w:hAnsi="Times New Roman" w:cs="Times New Roman"/>
          <w:sz w:val="28"/>
          <w:szCs w:val="28"/>
          <w:lang w:eastAsia="uk-UA"/>
        </w:rPr>
        <w:t>о</w:t>
      </w:r>
      <w:r w:rsidR="002E7F65">
        <w:rPr>
          <w:rFonts w:ascii="Times New Roman" w:eastAsia="Times New Roman" w:hAnsi="Times New Roman" w:cs="Times New Roman"/>
          <w:sz w:val="28"/>
          <w:szCs w:val="28"/>
          <w:lang w:eastAsia="uk-UA"/>
        </w:rPr>
        <w:t xml:space="preserve"> за ціною </w:t>
      </w:r>
      <w:r w:rsidR="002A3879">
        <w:rPr>
          <w:rFonts w:ascii="Times New Roman" w:eastAsia="Times New Roman" w:hAnsi="Times New Roman" w:cs="Times New Roman"/>
          <w:sz w:val="28"/>
          <w:szCs w:val="28"/>
          <w:lang w:eastAsia="uk-UA"/>
        </w:rPr>
        <w:t xml:space="preserve">на універсальні послуги та їх складові для малих непобутових споживачів </w:t>
      </w:r>
      <w:r w:rsidR="002A3879" w:rsidRPr="002E685B">
        <w:rPr>
          <w:rFonts w:ascii="Times New Roman" w:eastAsia="Times New Roman" w:hAnsi="Times New Roman" w:cs="Times New Roman"/>
          <w:sz w:val="28"/>
          <w:szCs w:val="28"/>
          <w:lang w:eastAsia="uk-UA"/>
        </w:rPr>
        <w:t>згідно тарифів, встановлених Національною комісією, що здійснює державне регулювання у сферах е</w:t>
      </w:r>
      <w:r w:rsidR="002A3879">
        <w:rPr>
          <w:rFonts w:ascii="Times New Roman" w:eastAsia="Times New Roman" w:hAnsi="Times New Roman" w:cs="Times New Roman"/>
          <w:sz w:val="28"/>
          <w:szCs w:val="28"/>
          <w:lang w:eastAsia="uk-UA"/>
        </w:rPr>
        <w:t xml:space="preserve">нергетики та комунальних </w:t>
      </w:r>
      <w:r w:rsidR="002A3879" w:rsidRPr="002A3879">
        <w:rPr>
          <w:rFonts w:ascii="Times New Roman" w:eastAsia="Times New Roman" w:hAnsi="Times New Roman" w:cs="Times New Roman"/>
          <w:sz w:val="28"/>
          <w:szCs w:val="28"/>
          <w:lang w:eastAsia="uk-UA"/>
        </w:rPr>
        <w:t>послуг та розм</w:t>
      </w:r>
      <w:r w:rsidR="002A3879">
        <w:rPr>
          <w:rFonts w:ascii="Times New Roman" w:eastAsia="Times New Roman" w:hAnsi="Times New Roman" w:cs="Times New Roman"/>
          <w:sz w:val="28"/>
          <w:szCs w:val="28"/>
          <w:lang w:eastAsia="uk-UA"/>
        </w:rPr>
        <w:t>і</w:t>
      </w:r>
      <w:r w:rsidR="002A3879" w:rsidRPr="002A3879">
        <w:rPr>
          <w:rFonts w:ascii="Times New Roman" w:eastAsia="Times New Roman" w:hAnsi="Times New Roman" w:cs="Times New Roman"/>
          <w:sz w:val="28"/>
          <w:szCs w:val="28"/>
          <w:lang w:eastAsia="uk-UA"/>
        </w:rPr>
        <w:t>щених на сайт</w:t>
      </w:r>
      <w:r w:rsidR="002A3879">
        <w:rPr>
          <w:rFonts w:ascii="Times New Roman" w:eastAsia="Times New Roman" w:hAnsi="Times New Roman" w:cs="Times New Roman"/>
          <w:sz w:val="28"/>
          <w:szCs w:val="28"/>
          <w:lang w:eastAsia="uk-UA"/>
        </w:rPr>
        <w:t>і</w:t>
      </w:r>
      <w:r w:rsidR="002A3879" w:rsidRPr="002A3879">
        <w:rPr>
          <w:rFonts w:ascii="Times New Roman" w:eastAsia="Times New Roman" w:hAnsi="Times New Roman" w:cs="Times New Roman"/>
          <w:sz w:val="28"/>
          <w:szCs w:val="28"/>
          <w:lang w:eastAsia="uk-UA"/>
        </w:rPr>
        <w:t xml:space="preserve"> ПрАТ «Харк</w:t>
      </w:r>
      <w:r w:rsidR="002A3879">
        <w:rPr>
          <w:rFonts w:ascii="Times New Roman" w:eastAsia="Times New Roman" w:hAnsi="Times New Roman" w:cs="Times New Roman"/>
          <w:sz w:val="28"/>
          <w:szCs w:val="28"/>
          <w:lang w:eastAsia="uk-UA"/>
        </w:rPr>
        <w:t>і</w:t>
      </w:r>
      <w:r w:rsidR="002A3879" w:rsidRPr="002A3879">
        <w:rPr>
          <w:rFonts w:ascii="Times New Roman" w:eastAsia="Times New Roman" w:hAnsi="Times New Roman" w:cs="Times New Roman"/>
          <w:sz w:val="28"/>
          <w:szCs w:val="28"/>
          <w:lang w:eastAsia="uk-UA"/>
        </w:rPr>
        <w:t>венергозбут».</w:t>
      </w:r>
    </w:p>
    <w:p w:rsidR="002A3879" w:rsidRPr="002A3879" w:rsidRDefault="00BC3AD8" w:rsidP="002A3879">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2A3879">
        <w:rPr>
          <w:rFonts w:ascii="Times New Roman" w:eastAsia="Times New Roman" w:hAnsi="Times New Roman" w:cs="Times New Roman"/>
          <w:b/>
          <w:sz w:val="28"/>
          <w:szCs w:val="28"/>
          <w:lang w:eastAsia="uk-UA"/>
        </w:rPr>
        <w:t>Обґрунтування технічних та якісних характеристик предмету закупівлі:</w:t>
      </w:r>
      <w:r w:rsidRPr="00780045">
        <w:rPr>
          <w:sz w:val="28"/>
          <w:szCs w:val="28"/>
        </w:rPr>
        <w:t> </w:t>
      </w:r>
      <w:r w:rsidR="002A3879" w:rsidRPr="002A3879">
        <w:rPr>
          <w:rFonts w:ascii="Times New Roman" w:eastAsia="Times New Roman" w:hAnsi="Times New Roman" w:cs="Times New Roman"/>
          <w:sz w:val="28"/>
          <w:szCs w:val="28"/>
          <w:lang w:eastAsia="uk-UA"/>
        </w:rPr>
        <w:t>Закон України «Про ринок електричної енергії» від 13.04.2017 № 2019-VIII (далі – Закон України «Про ринок електричної енергії»)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w:t>
      </w:r>
      <w:proofErr w:type="spellStart"/>
      <w:r w:rsidR="002A3879" w:rsidRPr="002A3879">
        <w:rPr>
          <w:rFonts w:ascii="Times New Roman" w:eastAsia="Times New Roman" w:hAnsi="Times New Roman" w:cs="Times New Roman"/>
          <w:sz w:val="28"/>
          <w:szCs w:val="28"/>
          <w:lang w:eastAsia="uk-UA"/>
        </w:rPr>
        <w:t>продажем</w:t>
      </w:r>
      <w:proofErr w:type="spellEnd"/>
      <w:r w:rsidR="002A3879" w:rsidRPr="002A3879">
        <w:rPr>
          <w:rFonts w:ascii="Times New Roman" w:eastAsia="Times New Roman" w:hAnsi="Times New Roman" w:cs="Times New Roman"/>
          <w:sz w:val="28"/>
          <w:szCs w:val="28"/>
          <w:lang w:eastAsia="uk-UA"/>
        </w:rPr>
        <w:t xml:space="preserve">,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 Відповідно до частини 1статті 63 Закону України «Про ринок електричної енергії» універсальні послуги надаються постачальником таких послуг виключно побутовим та малим непобутовим споживачам та постачальник універсальних послуг не може відмовити побутовому та малому непобутовому </w:t>
      </w:r>
      <w:r w:rsidR="002A3879" w:rsidRPr="002A3879">
        <w:rPr>
          <w:rFonts w:ascii="Times New Roman" w:eastAsia="Times New Roman" w:hAnsi="Times New Roman" w:cs="Times New Roman"/>
          <w:sz w:val="28"/>
          <w:szCs w:val="28"/>
          <w:lang w:eastAsia="uk-UA"/>
        </w:rPr>
        <w:lastRenderedPageBreak/>
        <w:t xml:space="preserve">споживачу, які знаходяться на території здійснення його діяльності, в укладенні договору постачання електричної енергії. На офіційному веб-сайті НКРЕКП розміщена інформація (https://www.nerc.gov.ua/?news=8598) про те, що після 31 грудня 2020 року, у разі необхідності в отриманні універсальної послуги споживач має право на укладення договору про постачання електричної енергії з постачальником універсальної послуги на всі площадки вимірювання, договірна потужність кожної з яких, визначеної окремо відповідно до паспорта цієї точки розподілу, який є додатком № 2 до договору про надання послуг з розподілу (передачі) електричної енергії та не перевищує 50 кВт. Разом з тим, у відповідності до норм пункту 13 розділу ХVІІ «Прикінцеві та перехідні положення» Закону України «Про ринок електричної енергії», із змінами, внесеними згідно із Законом № 2628-VIII від 23.11.2018,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двох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 Крім того на офіційному веб-сайті Регулятора – на офіційному веб-сайті Національної комісії, що здійснює державне регулювання у сферах енергетики та комунальних послуг, розміщена інформація: «Договірна модель на новому роздрібному ринку електричної енергії», в якій також зазначено: «Відповідно до вимог Закону упродовж двох років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виконує електропостачальник, який утворився під час відокремлення діяльності з розподілу електричної енергії від інших видів діяльності вертикально інтегрованого суб’єкта господарювання (обленерго).». Регулятор у цій інформації наводить перелік суб’єктів господарювання, створених у результаті здійснення заходів з відокремлення та отримали ліцензію НКРЕКП з постачання електричної енергії споживачу та на яких покладено функцію постачальника універсальних послуг на закріпленій території (далі – Перелік). У Переліку, зокрема, зазначено про наступне: - Закріплена територія (область, місто), на якій до відокремлення провадив свою діяльність вертикально інтегрований суб’єкт господарювання: ХАРКІВСЬКА ОБЛАСТЬ; - Найменування вертикально інтегрованого суб’єкта господарювання, що здійснив заходи з відокремлення: АК «ХАРКІВОБЛЕНЕРГО»; - Постанова НКРЕКП про видачу ліцензії з постачання електричної енергії споживачу суб’єкту господарювання у результаті здійснення заходів з відокремлення: Постанова НКРЕКП від 19.06.2018 № 505 «Про видачу ліцензій з постачання електричної енергії споживачу ПРАТ «ХАРКІВЕНЕРГОЗБУТ». Постанова Національної комісії, що здійснює державне регулювання у сферах енергетики та комунальних послуг від 19.06.2018 № 505, розміщена на офіційному веб-сайті Національної комісії, що здійснює державне регулювання у сферах енергетики та комунальних послуг (далі – НКРЕКП). Поряд з цим ПрАТ «ХАРКІВЕНЕРГОЗБУТ» включене до Переліку постачальників універсальних послуг на закріпленій території, затвердженого постановою НКРЕКП від </w:t>
      </w:r>
      <w:r w:rsidR="002A3879" w:rsidRPr="002A3879">
        <w:rPr>
          <w:rFonts w:ascii="Times New Roman" w:eastAsia="Times New Roman" w:hAnsi="Times New Roman" w:cs="Times New Roman"/>
          <w:sz w:val="28"/>
          <w:szCs w:val="28"/>
          <w:lang w:eastAsia="uk-UA"/>
        </w:rPr>
        <w:lastRenderedPageBreak/>
        <w:t>26.10.2018 №1268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за № 25. Отже ПрАТ «ХАРКІВЕНЕРГОЗБУТ», яке створене в результаті здійснення заходів з відокремлення оператора системи розподілу та який отримав ліцензію на провадження господарської діяльності з постачання електричної енергії, з 1 січня 2019 року виконує функції постачальника універсальних послуг на закріпленій території, а саме: на території Харківської області. Згідно з частиною 3 статті 63 Закону України «Про ринок електричної енергії», 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 У разі постачання електричної енергії постачальником універсальних послуг, послугу з розподілу (передачі) електричної енергії для потреб споживачів, електроустановки яких приєднанні на території діяльності відповідного оператора системи, оплачує відповідний електропостачальник за усією сукупністю зазначених споживачів, постачання яким здійснює постачальник універсальних послуг. При цьому ціни на електричну енергію, що постачається споживачам постачальниками універсальних послуг включають, у тому числі, ціни (тарифи) на послуги оператора системи передачі та оператора системи розподілу відповідно до укладених договорів про надання відповідних послуг (постанова НКРЕКП від 14.03.2018 № 312 «Про затвердження Правил роздрібного ринку електричної енергії»). Тобто постачання електричної енергії замовнику на території Харківської області, з урахуванням мінімізації витрат замовника на постачання електричної енергії та надійного і безперебійного постачання електричної енергії за економічно обґрунтованими, прозорими та недискримінаційними цінами, що формуються відповідно до методики (порядку), затвердженої Регулятором, може бути забезпечено лише одним суб’єктом господарювання – постачальником універсальних послуг, а саме: ПрАТ «ХАРКІВЕНЕРГОЗБУТ».</w:t>
      </w:r>
    </w:p>
    <w:p w:rsidR="00BC3AD8" w:rsidRDefault="00BC3AD8" w:rsidP="002A3879">
      <w:pPr>
        <w:pStyle w:val="a5"/>
        <w:shd w:val="clear" w:color="auto" w:fill="FFFFFF"/>
        <w:spacing w:before="0" w:beforeAutospacing="0" w:after="0" w:afterAutospacing="0"/>
        <w:jc w:val="both"/>
        <w:rPr>
          <w:sz w:val="28"/>
          <w:szCs w:val="28"/>
        </w:rPr>
      </w:pPr>
      <w:r>
        <w:rPr>
          <w:sz w:val="28"/>
          <w:szCs w:val="28"/>
        </w:rPr>
        <w:t>___________________________________________________________________________</w:t>
      </w:r>
    </w:p>
    <w:p w:rsidR="00780045" w:rsidRPr="00867979" w:rsidRDefault="00780045" w:rsidP="00780045">
      <w:pPr>
        <w:spacing w:before="100" w:beforeAutospacing="1" w:after="100" w:afterAutospacing="1" w:line="33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 xml:space="preserve">Найменування замовника: </w:t>
      </w:r>
      <w:r w:rsidRPr="00867979">
        <w:rPr>
          <w:rFonts w:ascii="Times New Roman" w:eastAsia="Times New Roman" w:hAnsi="Times New Roman" w:cs="Times New Roman"/>
          <w:bCs/>
          <w:sz w:val="28"/>
          <w:szCs w:val="28"/>
          <w:lang w:eastAsia="uk-UA"/>
        </w:rPr>
        <w:t xml:space="preserve">Державне підприємство </w:t>
      </w:r>
      <w:r w:rsidRPr="00867979">
        <w:rPr>
          <w:rFonts w:ascii="Times New Roman" w:eastAsia="Times New Roman" w:hAnsi="Times New Roman" w:cs="Times New Roman"/>
          <w:sz w:val="28"/>
          <w:szCs w:val="28"/>
          <w:lang w:eastAsia="uk-UA"/>
        </w:rPr>
        <w:t xml:space="preserve">«Харківський </w:t>
      </w:r>
      <w:r>
        <w:rPr>
          <w:rFonts w:ascii="Times New Roman" w:eastAsia="Times New Roman" w:hAnsi="Times New Roman" w:cs="Times New Roman"/>
          <w:sz w:val="28"/>
          <w:szCs w:val="28"/>
          <w:lang w:eastAsia="uk-UA"/>
        </w:rPr>
        <w:t>державний цирк імені Ф.Д. Яшинова»</w:t>
      </w:r>
    </w:p>
    <w:p w:rsidR="00780045" w:rsidRPr="00B74204" w:rsidRDefault="00780045" w:rsidP="00780045">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Місцезнаходження замовника</w:t>
      </w:r>
      <w:r>
        <w:rPr>
          <w:rFonts w:ascii="Times New Roman" w:eastAsia="Times New Roman" w:hAnsi="Times New Roman" w:cs="Times New Roman"/>
          <w:b/>
          <w:bCs/>
          <w:sz w:val="28"/>
          <w:szCs w:val="28"/>
          <w:lang w:eastAsia="uk-UA"/>
        </w:rPr>
        <w:t xml:space="preserve">: </w:t>
      </w:r>
      <w:r w:rsidRPr="00867979">
        <w:rPr>
          <w:rFonts w:ascii="Times New Roman" w:eastAsia="Times New Roman" w:hAnsi="Times New Roman" w:cs="Times New Roman"/>
          <w:bCs/>
          <w:sz w:val="28"/>
          <w:szCs w:val="28"/>
          <w:lang w:eastAsia="uk-UA"/>
        </w:rPr>
        <w:t>61010, м. Харків, майдан Бугримової, 1</w:t>
      </w:r>
    </w:p>
    <w:p w:rsidR="00780045" w:rsidRPr="00B74204" w:rsidRDefault="00780045" w:rsidP="00780045">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Ідентифікаційний код замовника в Єдиному державному реєстрі юридичних осіб, фізичних осіб-підпри</w:t>
      </w:r>
      <w:r>
        <w:rPr>
          <w:rFonts w:ascii="Times New Roman" w:eastAsia="Times New Roman" w:hAnsi="Times New Roman" w:cs="Times New Roman"/>
          <w:b/>
          <w:bCs/>
          <w:sz w:val="28"/>
          <w:szCs w:val="28"/>
          <w:lang w:eastAsia="uk-UA"/>
        </w:rPr>
        <w:t xml:space="preserve">ємців та громадських формувань: </w:t>
      </w:r>
      <w:r w:rsidRPr="00867979">
        <w:rPr>
          <w:rFonts w:ascii="Times New Roman" w:eastAsia="Times New Roman" w:hAnsi="Times New Roman" w:cs="Times New Roman"/>
          <w:bCs/>
          <w:sz w:val="28"/>
          <w:szCs w:val="28"/>
          <w:lang w:eastAsia="uk-UA"/>
        </w:rPr>
        <w:t>04786635</w:t>
      </w:r>
    </w:p>
    <w:p w:rsidR="00780045" w:rsidRPr="00B74204" w:rsidRDefault="00780045" w:rsidP="00780045">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Категорія замовника:</w:t>
      </w:r>
      <w:r>
        <w:rPr>
          <w:rFonts w:ascii="Times New Roman" w:eastAsia="Times New Roman" w:hAnsi="Times New Roman" w:cs="Times New Roman"/>
          <w:sz w:val="28"/>
          <w:szCs w:val="28"/>
          <w:lang w:eastAsia="uk-UA"/>
        </w:rPr>
        <w:t xml:space="preserve"> </w:t>
      </w:r>
      <w:r w:rsidRPr="00867979">
        <w:rPr>
          <w:rFonts w:ascii="Times New Roman" w:eastAsia="Times New Roman" w:hAnsi="Times New Roman" w:cs="Times New Roman"/>
          <w:sz w:val="28"/>
          <w:szCs w:val="28"/>
          <w:lang w:eastAsia="uk-UA"/>
        </w:rPr>
        <w:t>юридична особа, яка забезпечує потреби держави або територіальної громади</w:t>
      </w:r>
    </w:p>
    <w:p w:rsidR="00B74204" w:rsidRPr="00CF5C07" w:rsidRDefault="00B74204" w:rsidP="00B74204">
      <w:pPr>
        <w:spacing w:before="100" w:beforeAutospacing="1" w:after="100" w:afterAutospacing="1" w:line="330" w:lineRule="atLeast"/>
        <w:jc w:val="both"/>
        <w:rPr>
          <w:rFonts w:ascii="Times New Roman" w:eastAsia="Times New Roman" w:hAnsi="Times New Roman" w:cs="Times New Roman"/>
          <w:sz w:val="24"/>
          <w:szCs w:val="24"/>
          <w:highlight w:val="green"/>
          <w:lang w:eastAsia="uk-UA"/>
        </w:rPr>
      </w:pPr>
      <w:r w:rsidRPr="00780045">
        <w:rPr>
          <w:rFonts w:ascii="Times New Roman" w:eastAsia="Times New Roman" w:hAnsi="Times New Roman" w:cs="Times New Roman"/>
          <w:b/>
          <w:bCs/>
          <w:sz w:val="28"/>
          <w:szCs w:val="28"/>
          <w:lang w:eastAsia="uk-UA"/>
        </w:rPr>
        <w:t>Найменування предмету закупівлі:</w:t>
      </w:r>
      <w:r w:rsidR="00234B80" w:rsidRPr="00780045">
        <w:rPr>
          <w:rFonts w:ascii="Arial" w:hAnsi="Arial" w:cs="Arial"/>
          <w:color w:val="454545"/>
          <w:sz w:val="21"/>
          <w:szCs w:val="21"/>
        </w:rPr>
        <w:t xml:space="preserve"> </w:t>
      </w:r>
      <w:r w:rsidR="00234B80" w:rsidRPr="00780045">
        <w:rPr>
          <w:rFonts w:ascii="Times New Roman" w:eastAsia="Times New Roman" w:hAnsi="Times New Roman" w:cs="Times New Roman"/>
          <w:sz w:val="28"/>
          <w:szCs w:val="28"/>
          <w:lang w:eastAsia="uk-UA"/>
        </w:rPr>
        <w:t>постачання</w:t>
      </w:r>
      <w:r w:rsidR="00234B80" w:rsidRPr="00234B80">
        <w:rPr>
          <w:rFonts w:ascii="Times New Roman" w:eastAsia="Times New Roman" w:hAnsi="Times New Roman" w:cs="Times New Roman"/>
          <w:sz w:val="28"/>
          <w:szCs w:val="28"/>
          <w:lang w:eastAsia="uk-UA"/>
        </w:rPr>
        <w:t xml:space="preserve"> теплової енергії</w:t>
      </w:r>
    </w:p>
    <w:p w:rsidR="00B74204" w:rsidRPr="00780045" w:rsidRDefault="00B74204" w:rsidP="00B74204">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lastRenderedPageBreak/>
        <w:t>Вид та ідентифікатор закупівлі:</w:t>
      </w:r>
      <w:r w:rsidRPr="00780045">
        <w:rPr>
          <w:rFonts w:ascii="Times New Roman" w:eastAsia="Times New Roman" w:hAnsi="Times New Roman" w:cs="Times New Roman"/>
          <w:sz w:val="28"/>
          <w:szCs w:val="28"/>
          <w:lang w:eastAsia="uk-UA"/>
        </w:rPr>
        <w:t> Переговорна процедура</w:t>
      </w:r>
      <w:r w:rsidR="001425D2">
        <w:rPr>
          <w:rFonts w:ascii="Times New Roman" w:eastAsia="Times New Roman" w:hAnsi="Times New Roman" w:cs="Times New Roman"/>
          <w:sz w:val="28"/>
          <w:szCs w:val="28"/>
          <w:lang w:eastAsia="uk-UA"/>
        </w:rPr>
        <w:t xml:space="preserve"> (скорочена)</w:t>
      </w:r>
      <w:r w:rsidRPr="00780045">
        <w:rPr>
          <w:rFonts w:ascii="Times New Roman" w:eastAsia="Times New Roman" w:hAnsi="Times New Roman" w:cs="Times New Roman"/>
          <w:sz w:val="28"/>
          <w:szCs w:val="28"/>
          <w:lang w:eastAsia="uk-UA"/>
        </w:rPr>
        <w:t xml:space="preserve">, </w:t>
      </w:r>
      <w:r w:rsidR="00780045" w:rsidRPr="00780045">
        <w:rPr>
          <w:rFonts w:ascii="Times New Roman" w:eastAsia="Times New Roman" w:hAnsi="Times New Roman" w:cs="Times New Roman"/>
          <w:sz w:val="28"/>
          <w:szCs w:val="28"/>
          <w:lang w:eastAsia="uk-UA"/>
        </w:rPr>
        <w:t>UA-2020-12-30-003001-c</w:t>
      </w:r>
    </w:p>
    <w:p w:rsidR="00B74204" w:rsidRPr="00780045" w:rsidRDefault="00B74204" w:rsidP="00B74204">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Очікувана вартість:</w:t>
      </w:r>
      <w:r w:rsidRPr="00780045">
        <w:rPr>
          <w:rFonts w:ascii="Times New Roman" w:eastAsia="Times New Roman" w:hAnsi="Times New Roman" w:cs="Times New Roman"/>
          <w:sz w:val="28"/>
          <w:szCs w:val="28"/>
          <w:lang w:eastAsia="uk-UA"/>
        </w:rPr>
        <w:t> </w:t>
      </w:r>
      <w:r w:rsidR="00780045" w:rsidRPr="00780045">
        <w:rPr>
          <w:rFonts w:ascii="Times New Roman" w:eastAsia="Times New Roman" w:hAnsi="Times New Roman" w:cs="Times New Roman"/>
          <w:sz w:val="28"/>
          <w:szCs w:val="28"/>
          <w:lang w:eastAsia="uk-UA"/>
        </w:rPr>
        <w:t>1186974,00</w:t>
      </w:r>
      <w:r w:rsidRPr="00780045">
        <w:rPr>
          <w:rFonts w:ascii="Times New Roman" w:eastAsia="Times New Roman" w:hAnsi="Times New Roman" w:cs="Times New Roman"/>
          <w:sz w:val="28"/>
          <w:szCs w:val="28"/>
          <w:lang w:eastAsia="uk-UA"/>
        </w:rPr>
        <w:t xml:space="preserve"> грн (</w:t>
      </w:r>
      <w:r w:rsidR="00780045" w:rsidRPr="00780045">
        <w:rPr>
          <w:rFonts w:ascii="Times New Roman" w:eastAsia="Times New Roman" w:hAnsi="Times New Roman" w:cs="Times New Roman"/>
          <w:sz w:val="28"/>
          <w:szCs w:val="28"/>
          <w:lang w:eastAsia="uk-UA"/>
        </w:rPr>
        <w:t xml:space="preserve">один мільйон сто вісімдесят шість </w:t>
      </w:r>
      <w:r w:rsidRPr="00780045">
        <w:rPr>
          <w:rFonts w:ascii="Times New Roman" w:eastAsia="Times New Roman" w:hAnsi="Times New Roman" w:cs="Times New Roman"/>
          <w:sz w:val="28"/>
          <w:szCs w:val="28"/>
          <w:lang w:eastAsia="uk-UA"/>
        </w:rPr>
        <w:t xml:space="preserve">тисяч </w:t>
      </w:r>
      <w:r w:rsidR="00780045" w:rsidRPr="00780045">
        <w:rPr>
          <w:rFonts w:ascii="Times New Roman" w:eastAsia="Times New Roman" w:hAnsi="Times New Roman" w:cs="Times New Roman"/>
          <w:sz w:val="28"/>
          <w:szCs w:val="28"/>
          <w:lang w:eastAsia="uk-UA"/>
        </w:rPr>
        <w:t xml:space="preserve">дев’ятсот сімдесят чотири </w:t>
      </w:r>
      <w:r w:rsidRPr="00780045">
        <w:rPr>
          <w:rFonts w:ascii="Times New Roman" w:eastAsia="Times New Roman" w:hAnsi="Times New Roman" w:cs="Times New Roman"/>
          <w:sz w:val="28"/>
          <w:szCs w:val="28"/>
          <w:lang w:eastAsia="uk-UA"/>
        </w:rPr>
        <w:t>грив</w:t>
      </w:r>
      <w:r w:rsidR="00780045" w:rsidRPr="00780045">
        <w:rPr>
          <w:rFonts w:ascii="Times New Roman" w:eastAsia="Times New Roman" w:hAnsi="Times New Roman" w:cs="Times New Roman"/>
          <w:sz w:val="28"/>
          <w:szCs w:val="28"/>
          <w:lang w:eastAsia="uk-UA"/>
        </w:rPr>
        <w:t>ні</w:t>
      </w:r>
      <w:r w:rsidRPr="00780045">
        <w:rPr>
          <w:rFonts w:ascii="Times New Roman" w:eastAsia="Times New Roman" w:hAnsi="Times New Roman" w:cs="Times New Roman"/>
          <w:sz w:val="28"/>
          <w:szCs w:val="28"/>
          <w:lang w:eastAsia="uk-UA"/>
        </w:rPr>
        <w:t xml:space="preserve"> 00 копійок) з ПДВ</w:t>
      </w:r>
    </w:p>
    <w:p w:rsidR="00B74204" w:rsidRPr="002E685B" w:rsidRDefault="00B74204" w:rsidP="00B74204">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2E685B">
        <w:rPr>
          <w:rFonts w:ascii="Times New Roman" w:eastAsia="Times New Roman" w:hAnsi="Times New Roman" w:cs="Times New Roman"/>
          <w:b/>
          <w:bCs/>
          <w:sz w:val="28"/>
          <w:szCs w:val="28"/>
          <w:lang w:eastAsia="uk-UA"/>
        </w:rPr>
        <w:t>Обґрунтування очікуваної вартості предмету закупівлі:</w:t>
      </w:r>
      <w:r w:rsidRPr="002E685B">
        <w:rPr>
          <w:rFonts w:ascii="Times New Roman" w:eastAsia="Times New Roman" w:hAnsi="Times New Roman" w:cs="Times New Roman"/>
          <w:sz w:val="28"/>
          <w:szCs w:val="28"/>
          <w:lang w:eastAsia="uk-UA"/>
        </w:rPr>
        <w:t> </w:t>
      </w:r>
      <w:r w:rsidR="000D2DAD" w:rsidRPr="00B74204">
        <w:rPr>
          <w:rFonts w:ascii="Times New Roman" w:eastAsia="Times New Roman" w:hAnsi="Times New Roman" w:cs="Times New Roman"/>
          <w:sz w:val="28"/>
          <w:szCs w:val="28"/>
          <w:lang w:eastAsia="uk-UA"/>
        </w:rPr>
        <w:t>Розрахунок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w:t>
      </w:r>
      <w:r w:rsidR="000D2DAD">
        <w:rPr>
          <w:rFonts w:ascii="Times New Roman" w:eastAsia="Times New Roman" w:hAnsi="Times New Roman" w:cs="Times New Roman"/>
          <w:sz w:val="28"/>
          <w:szCs w:val="28"/>
          <w:lang w:eastAsia="uk-UA"/>
        </w:rPr>
        <w:t xml:space="preserve"> </w:t>
      </w:r>
      <w:r w:rsidRPr="002E685B">
        <w:rPr>
          <w:rFonts w:ascii="Times New Roman" w:eastAsia="Times New Roman" w:hAnsi="Times New Roman" w:cs="Times New Roman"/>
          <w:sz w:val="28"/>
          <w:szCs w:val="28"/>
          <w:lang w:eastAsia="uk-UA"/>
        </w:rPr>
        <w:t xml:space="preserve">з урахуванням річних потреб теплової енергії на потреби опалення </w:t>
      </w:r>
      <w:r w:rsidR="002E685B">
        <w:rPr>
          <w:rFonts w:ascii="Times New Roman" w:eastAsia="Times New Roman" w:hAnsi="Times New Roman" w:cs="Times New Roman"/>
          <w:sz w:val="28"/>
          <w:szCs w:val="28"/>
          <w:lang w:eastAsia="uk-UA"/>
        </w:rPr>
        <w:t>(</w:t>
      </w:r>
      <w:r w:rsidR="002E685B" w:rsidRPr="002E685B">
        <w:rPr>
          <w:rFonts w:ascii="Times New Roman" w:eastAsia="Times New Roman" w:hAnsi="Times New Roman" w:cs="Times New Roman"/>
          <w:sz w:val="28"/>
          <w:szCs w:val="28"/>
          <w:lang w:eastAsia="uk-UA"/>
        </w:rPr>
        <w:t>750 Гкал</w:t>
      </w:r>
      <w:r w:rsidR="002E685B">
        <w:rPr>
          <w:rFonts w:ascii="Times New Roman" w:eastAsia="Times New Roman" w:hAnsi="Times New Roman" w:cs="Times New Roman"/>
          <w:sz w:val="28"/>
          <w:szCs w:val="28"/>
          <w:lang w:eastAsia="uk-UA"/>
        </w:rPr>
        <w:t xml:space="preserve">) </w:t>
      </w:r>
      <w:r w:rsidR="002E685B" w:rsidRPr="002E685B">
        <w:rPr>
          <w:rFonts w:ascii="Times New Roman" w:eastAsia="Times New Roman" w:hAnsi="Times New Roman" w:cs="Times New Roman"/>
          <w:sz w:val="28"/>
          <w:szCs w:val="28"/>
          <w:lang w:eastAsia="uk-UA"/>
        </w:rPr>
        <w:t>згідно тарифів, встановлених Національною комісією, що здійснює державне регулювання у сферах е</w:t>
      </w:r>
      <w:r w:rsidR="002A3879">
        <w:rPr>
          <w:rFonts w:ascii="Times New Roman" w:eastAsia="Times New Roman" w:hAnsi="Times New Roman" w:cs="Times New Roman"/>
          <w:sz w:val="28"/>
          <w:szCs w:val="28"/>
          <w:lang w:eastAsia="uk-UA"/>
        </w:rPr>
        <w:t>нергетики та комунальних послуг</w:t>
      </w:r>
      <w:r w:rsidR="002E685B" w:rsidRPr="002E685B">
        <w:rPr>
          <w:rFonts w:ascii="Times New Roman" w:eastAsia="Times New Roman" w:hAnsi="Times New Roman" w:cs="Times New Roman"/>
          <w:sz w:val="28"/>
          <w:szCs w:val="28"/>
          <w:lang w:eastAsia="uk-UA"/>
        </w:rPr>
        <w:t>, складовою частиною яких, у тому числі, є транспортування теплової енергії.</w:t>
      </w:r>
    </w:p>
    <w:p w:rsidR="00B74204" w:rsidRDefault="00B74204" w:rsidP="00BC3AD8">
      <w:pPr>
        <w:spacing w:after="0" w:line="240" w:lineRule="auto"/>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Обґрунтування технічних та якісних характеристик предмету закупівлі:</w:t>
      </w:r>
      <w:r w:rsidRPr="00780045">
        <w:rPr>
          <w:rFonts w:ascii="Times New Roman" w:eastAsia="Times New Roman" w:hAnsi="Times New Roman" w:cs="Times New Roman"/>
          <w:sz w:val="28"/>
          <w:szCs w:val="28"/>
          <w:lang w:eastAsia="uk-UA"/>
        </w:rPr>
        <w:t> технічні та якісні характеристики предмета закупівлі регулюються та встановлюються Законом України «Про теплопостачання» та іншими нормативно-правовими актами чинного законодавства України</w:t>
      </w:r>
      <w:r w:rsidR="002E685B">
        <w:rPr>
          <w:rFonts w:ascii="Times New Roman" w:eastAsia="Times New Roman" w:hAnsi="Times New Roman" w:cs="Times New Roman"/>
          <w:sz w:val="28"/>
          <w:szCs w:val="28"/>
          <w:lang w:eastAsia="uk-UA"/>
        </w:rPr>
        <w:t>.</w:t>
      </w:r>
    </w:p>
    <w:p w:rsidR="00497A48" w:rsidRDefault="00BC3AD8" w:rsidP="00BC3AD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___________________________________________________________________________</w:t>
      </w:r>
    </w:p>
    <w:p w:rsidR="00F5501B" w:rsidRDefault="00F5501B" w:rsidP="00F5501B">
      <w:pPr>
        <w:spacing w:before="100" w:beforeAutospacing="1" w:after="100" w:afterAutospacing="1" w:line="330" w:lineRule="atLeast"/>
        <w:jc w:val="both"/>
        <w:rPr>
          <w:rFonts w:ascii="Times New Roman" w:eastAsia="Times New Roman" w:hAnsi="Times New Roman" w:cs="Times New Roman"/>
          <w:bCs/>
          <w:i/>
          <w:sz w:val="28"/>
          <w:szCs w:val="28"/>
          <w:u w:val="single"/>
          <w:lang w:eastAsia="uk-UA"/>
        </w:rPr>
      </w:pPr>
      <w:r w:rsidRPr="009E465E">
        <w:rPr>
          <w:rFonts w:ascii="Times New Roman" w:eastAsia="Times New Roman" w:hAnsi="Times New Roman" w:cs="Times New Roman"/>
          <w:bCs/>
          <w:i/>
          <w:sz w:val="28"/>
          <w:szCs w:val="28"/>
          <w:highlight w:val="cyan"/>
          <w:u w:val="single"/>
          <w:lang w:eastAsia="uk-UA"/>
        </w:rPr>
        <w:t>Інформація щодо</w:t>
      </w:r>
      <w:r>
        <w:rPr>
          <w:rFonts w:ascii="Times New Roman" w:eastAsia="Times New Roman" w:hAnsi="Times New Roman" w:cs="Times New Roman"/>
          <w:bCs/>
          <w:i/>
          <w:sz w:val="28"/>
          <w:szCs w:val="28"/>
          <w:highlight w:val="cyan"/>
          <w:u w:val="single"/>
          <w:lang w:eastAsia="uk-UA"/>
        </w:rPr>
        <w:t xml:space="preserve"> процедур закупівель у </w:t>
      </w:r>
      <w:proofErr w:type="spellStart"/>
      <w:r>
        <w:rPr>
          <w:rFonts w:ascii="Times New Roman" w:eastAsia="Times New Roman" w:hAnsi="Times New Roman" w:cs="Times New Roman"/>
          <w:bCs/>
          <w:i/>
          <w:sz w:val="28"/>
          <w:szCs w:val="28"/>
          <w:highlight w:val="cyan"/>
          <w:u w:val="single"/>
          <w:lang w:val="ru-RU" w:eastAsia="uk-UA"/>
        </w:rPr>
        <w:t>січні</w:t>
      </w:r>
      <w:proofErr w:type="spellEnd"/>
      <w:r>
        <w:rPr>
          <w:rFonts w:ascii="Times New Roman" w:eastAsia="Times New Roman" w:hAnsi="Times New Roman" w:cs="Times New Roman"/>
          <w:bCs/>
          <w:i/>
          <w:sz w:val="28"/>
          <w:szCs w:val="28"/>
          <w:highlight w:val="cyan"/>
          <w:u w:val="single"/>
          <w:lang w:val="ru-RU" w:eastAsia="uk-UA"/>
        </w:rPr>
        <w:t xml:space="preserve"> </w:t>
      </w:r>
      <w:r w:rsidRPr="009E465E">
        <w:rPr>
          <w:rFonts w:ascii="Times New Roman" w:eastAsia="Times New Roman" w:hAnsi="Times New Roman" w:cs="Times New Roman"/>
          <w:bCs/>
          <w:i/>
          <w:sz w:val="28"/>
          <w:szCs w:val="28"/>
          <w:highlight w:val="cyan"/>
          <w:u w:val="single"/>
          <w:lang w:eastAsia="uk-UA"/>
        </w:rPr>
        <w:t>202</w:t>
      </w:r>
      <w:r>
        <w:rPr>
          <w:rFonts w:ascii="Times New Roman" w:eastAsia="Times New Roman" w:hAnsi="Times New Roman" w:cs="Times New Roman"/>
          <w:bCs/>
          <w:i/>
          <w:sz w:val="28"/>
          <w:szCs w:val="28"/>
          <w:highlight w:val="cyan"/>
          <w:u w:val="single"/>
          <w:lang w:eastAsia="uk-UA"/>
        </w:rPr>
        <w:t xml:space="preserve">1 </w:t>
      </w:r>
      <w:r w:rsidRPr="009E465E">
        <w:rPr>
          <w:rFonts w:ascii="Times New Roman" w:eastAsia="Times New Roman" w:hAnsi="Times New Roman" w:cs="Times New Roman"/>
          <w:bCs/>
          <w:i/>
          <w:sz w:val="28"/>
          <w:szCs w:val="28"/>
          <w:highlight w:val="cyan"/>
          <w:u w:val="single"/>
          <w:lang w:eastAsia="uk-UA"/>
        </w:rPr>
        <w:t>року:</w:t>
      </w:r>
    </w:p>
    <w:p w:rsidR="00BC3AD8" w:rsidRPr="00867979" w:rsidRDefault="00BC3AD8" w:rsidP="00BC3AD8">
      <w:pPr>
        <w:spacing w:before="100" w:beforeAutospacing="1" w:after="100" w:afterAutospacing="1" w:line="33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 xml:space="preserve">Найменування замовника: </w:t>
      </w:r>
      <w:r w:rsidRPr="00867979">
        <w:rPr>
          <w:rFonts w:ascii="Times New Roman" w:eastAsia="Times New Roman" w:hAnsi="Times New Roman" w:cs="Times New Roman"/>
          <w:bCs/>
          <w:sz w:val="28"/>
          <w:szCs w:val="28"/>
          <w:lang w:eastAsia="uk-UA"/>
        </w:rPr>
        <w:t xml:space="preserve">Державне підприємство </w:t>
      </w:r>
      <w:r w:rsidRPr="00867979">
        <w:rPr>
          <w:rFonts w:ascii="Times New Roman" w:eastAsia="Times New Roman" w:hAnsi="Times New Roman" w:cs="Times New Roman"/>
          <w:sz w:val="28"/>
          <w:szCs w:val="28"/>
          <w:lang w:eastAsia="uk-UA"/>
        </w:rPr>
        <w:t xml:space="preserve">«Харківський </w:t>
      </w:r>
      <w:r>
        <w:rPr>
          <w:rFonts w:ascii="Times New Roman" w:eastAsia="Times New Roman" w:hAnsi="Times New Roman" w:cs="Times New Roman"/>
          <w:sz w:val="28"/>
          <w:szCs w:val="28"/>
          <w:lang w:eastAsia="uk-UA"/>
        </w:rPr>
        <w:t>державний цирк імені Ф.Д. Яшинова»</w:t>
      </w:r>
    </w:p>
    <w:p w:rsidR="00BC3AD8" w:rsidRPr="00B74204" w:rsidRDefault="00BC3AD8" w:rsidP="00BC3AD8">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Місцезнаходження замовника</w:t>
      </w:r>
      <w:r>
        <w:rPr>
          <w:rFonts w:ascii="Times New Roman" w:eastAsia="Times New Roman" w:hAnsi="Times New Roman" w:cs="Times New Roman"/>
          <w:b/>
          <w:bCs/>
          <w:sz w:val="28"/>
          <w:szCs w:val="28"/>
          <w:lang w:eastAsia="uk-UA"/>
        </w:rPr>
        <w:t xml:space="preserve">: </w:t>
      </w:r>
      <w:r w:rsidRPr="00867979">
        <w:rPr>
          <w:rFonts w:ascii="Times New Roman" w:eastAsia="Times New Roman" w:hAnsi="Times New Roman" w:cs="Times New Roman"/>
          <w:bCs/>
          <w:sz w:val="28"/>
          <w:szCs w:val="28"/>
          <w:lang w:eastAsia="uk-UA"/>
        </w:rPr>
        <w:t>61010, м. Харків, майдан Бугримової, 1</w:t>
      </w:r>
    </w:p>
    <w:p w:rsidR="00BC3AD8" w:rsidRPr="00B74204" w:rsidRDefault="00BC3AD8" w:rsidP="00BC3AD8">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Ідентифікаційний код замовника в Єдиному державному реєстрі юридичних осіб, фізичних осіб-підпри</w:t>
      </w:r>
      <w:r>
        <w:rPr>
          <w:rFonts w:ascii="Times New Roman" w:eastAsia="Times New Roman" w:hAnsi="Times New Roman" w:cs="Times New Roman"/>
          <w:b/>
          <w:bCs/>
          <w:sz w:val="28"/>
          <w:szCs w:val="28"/>
          <w:lang w:eastAsia="uk-UA"/>
        </w:rPr>
        <w:t xml:space="preserve">ємців та громадських формувань: </w:t>
      </w:r>
      <w:r w:rsidRPr="00867979">
        <w:rPr>
          <w:rFonts w:ascii="Times New Roman" w:eastAsia="Times New Roman" w:hAnsi="Times New Roman" w:cs="Times New Roman"/>
          <w:bCs/>
          <w:sz w:val="28"/>
          <w:szCs w:val="28"/>
          <w:lang w:eastAsia="uk-UA"/>
        </w:rPr>
        <w:t>04786635</w:t>
      </w:r>
    </w:p>
    <w:p w:rsidR="00BC3AD8" w:rsidRPr="00B74204" w:rsidRDefault="00BC3AD8" w:rsidP="00BC3AD8">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Категорія замовника:</w:t>
      </w:r>
      <w:r>
        <w:rPr>
          <w:rFonts w:ascii="Times New Roman" w:eastAsia="Times New Roman" w:hAnsi="Times New Roman" w:cs="Times New Roman"/>
          <w:sz w:val="28"/>
          <w:szCs w:val="28"/>
          <w:lang w:eastAsia="uk-UA"/>
        </w:rPr>
        <w:t xml:space="preserve"> </w:t>
      </w:r>
      <w:r w:rsidRPr="00867979">
        <w:rPr>
          <w:rFonts w:ascii="Times New Roman" w:eastAsia="Times New Roman" w:hAnsi="Times New Roman" w:cs="Times New Roman"/>
          <w:sz w:val="28"/>
          <w:szCs w:val="28"/>
          <w:lang w:eastAsia="uk-UA"/>
        </w:rPr>
        <w:t>юридична особа, яка забезпечує потреби держави або територіальної громади</w:t>
      </w:r>
    </w:p>
    <w:p w:rsidR="00BC3AD8" w:rsidRPr="00CF5C07" w:rsidRDefault="00BC3AD8" w:rsidP="00BC3AD8">
      <w:pPr>
        <w:spacing w:before="100" w:beforeAutospacing="1" w:after="100" w:afterAutospacing="1" w:line="330" w:lineRule="atLeast"/>
        <w:jc w:val="both"/>
        <w:rPr>
          <w:rFonts w:ascii="Times New Roman" w:eastAsia="Times New Roman" w:hAnsi="Times New Roman" w:cs="Times New Roman"/>
          <w:sz w:val="24"/>
          <w:szCs w:val="24"/>
          <w:highlight w:val="green"/>
          <w:lang w:eastAsia="uk-UA"/>
        </w:rPr>
      </w:pPr>
      <w:r w:rsidRPr="00780045">
        <w:rPr>
          <w:rFonts w:ascii="Times New Roman" w:eastAsia="Times New Roman" w:hAnsi="Times New Roman" w:cs="Times New Roman"/>
          <w:b/>
          <w:bCs/>
          <w:sz w:val="28"/>
          <w:szCs w:val="28"/>
          <w:lang w:eastAsia="uk-UA"/>
        </w:rPr>
        <w:t>Найменування предмету закупівлі:</w:t>
      </w:r>
      <w:r w:rsidRPr="00780045">
        <w:rPr>
          <w:rFonts w:ascii="Arial" w:hAnsi="Arial" w:cs="Arial"/>
          <w:color w:val="454545"/>
          <w:sz w:val="21"/>
          <w:szCs w:val="21"/>
        </w:rPr>
        <w:t xml:space="preserve"> </w:t>
      </w:r>
      <w:r w:rsidRPr="00780045">
        <w:rPr>
          <w:rFonts w:ascii="Times New Roman" w:eastAsia="Times New Roman" w:hAnsi="Times New Roman" w:cs="Times New Roman"/>
          <w:sz w:val="28"/>
          <w:szCs w:val="28"/>
          <w:lang w:eastAsia="uk-UA"/>
        </w:rPr>
        <w:t>по</w:t>
      </w:r>
      <w:r>
        <w:rPr>
          <w:rFonts w:ascii="Times New Roman" w:eastAsia="Times New Roman" w:hAnsi="Times New Roman" w:cs="Times New Roman"/>
          <w:sz w:val="28"/>
          <w:szCs w:val="28"/>
          <w:lang w:eastAsia="uk-UA"/>
        </w:rPr>
        <w:t xml:space="preserve">слуги з розподілу електричної </w:t>
      </w:r>
      <w:r w:rsidRPr="00234B80">
        <w:rPr>
          <w:rFonts w:ascii="Times New Roman" w:eastAsia="Times New Roman" w:hAnsi="Times New Roman" w:cs="Times New Roman"/>
          <w:sz w:val="28"/>
          <w:szCs w:val="28"/>
          <w:lang w:eastAsia="uk-UA"/>
        </w:rPr>
        <w:t>енергії</w:t>
      </w:r>
      <w:r>
        <w:rPr>
          <w:rFonts w:ascii="Times New Roman" w:eastAsia="Times New Roman" w:hAnsi="Times New Roman" w:cs="Times New Roman"/>
          <w:sz w:val="28"/>
          <w:szCs w:val="28"/>
          <w:lang w:eastAsia="uk-UA"/>
        </w:rPr>
        <w:t>/забезпечення перетікань реактивної електричної енергії</w:t>
      </w:r>
    </w:p>
    <w:p w:rsidR="00BC3AD8" w:rsidRPr="00BC3AD8" w:rsidRDefault="00BC3AD8" w:rsidP="00BC3AD8">
      <w:pPr>
        <w:spacing w:before="100" w:beforeAutospacing="1" w:after="100" w:afterAutospacing="1" w:line="330" w:lineRule="atLeast"/>
        <w:jc w:val="both"/>
        <w:rPr>
          <w:rFonts w:ascii="Times New Roman" w:eastAsia="Times New Roman" w:hAnsi="Times New Roman" w:cs="Times New Roman"/>
          <w:sz w:val="24"/>
          <w:szCs w:val="24"/>
          <w:lang w:val="ru-RU" w:eastAsia="uk-UA"/>
        </w:rPr>
      </w:pPr>
      <w:r w:rsidRPr="00780045">
        <w:rPr>
          <w:rFonts w:ascii="Times New Roman" w:eastAsia="Times New Roman" w:hAnsi="Times New Roman" w:cs="Times New Roman"/>
          <w:b/>
          <w:bCs/>
          <w:sz w:val="28"/>
          <w:szCs w:val="28"/>
          <w:lang w:eastAsia="uk-UA"/>
        </w:rPr>
        <w:t>Вид та ідентифікатор закупівлі:</w:t>
      </w:r>
      <w:r w:rsidRPr="00780045">
        <w:rPr>
          <w:rFonts w:ascii="Times New Roman" w:eastAsia="Times New Roman" w:hAnsi="Times New Roman" w:cs="Times New Roman"/>
          <w:sz w:val="28"/>
          <w:szCs w:val="28"/>
          <w:lang w:eastAsia="uk-UA"/>
        </w:rPr>
        <w:t> Переговорна процедура</w:t>
      </w:r>
      <w:r>
        <w:rPr>
          <w:rFonts w:ascii="Times New Roman" w:eastAsia="Times New Roman" w:hAnsi="Times New Roman" w:cs="Times New Roman"/>
          <w:sz w:val="28"/>
          <w:szCs w:val="28"/>
          <w:lang w:eastAsia="uk-UA"/>
        </w:rPr>
        <w:t xml:space="preserve"> (скорочена)</w:t>
      </w:r>
      <w:r w:rsidRPr="00780045">
        <w:rPr>
          <w:rFonts w:ascii="Times New Roman" w:eastAsia="Times New Roman" w:hAnsi="Times New Roman" w:cs="Times New Roman"/>
          <w:sz w:val="28"/>
          <w:szCs w:val="28"/>
          <w:lang w:eastAsia="uk-UA"/>
        </w:rPr>
        <w:t>, UA-202</w:t>
      </w:r>
      <w:r>
        <w:rPr>
          <w:rFonts w:ascii="Times New Roman" w:eastAsia="Times New Roman" w:hAnsi="Times New Roman" w:cs="Times New Roman"/>
          <w:sz w:val="28"/>
          <w:szCs w:val="28"/>
          <w:lang w:eastAsia="uk-UA"/>
        </w:rPr>
        <w:t>1-01-19</w:t>
      </w:r>
      <w:r w:rsidRPr="00780045">
        <w:rPr>
          <w:rFonts w:ascii="Times New Roman" w:eastAsia="Times New Roman" w:hAnsi="Times New Roman" w:cs="Times New Roman"/>
          <w:sz w:val="28"/>
          <w:szCs w:val="28"/>
          <w:lang w:eastAsia="uk-UA"/>
        </w:rPr>
        <w:t>-00</w:t>
      </w:r>
      <w:r>
        <w:rPr>
          <w:rFonts w:ascii="Times New Roman" w:eastAsia="Times New Roman" w:hAnsi="Times New Roman" w:cs="Times New Roman"/>
          <w:sz w:val="28"/>
          <w:szCs w:val="28"/>
          <w:lang w:eastAsia="uk-UA"/>
        </w:rPr>
        <w:t>2488</w:t>
      </w:r>
      <w:r w:rsidRPr="0078004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en-US" w:eastAsia="uk-UA"/>
        </w:rPr>
        <w:t>b</w:t>
      </w:r>
    </w:p>
    <w:p w:rsidR="00BC3AD8" w:rsidRPr="00780045" w:rsidRDefault="00BC3AD8" w:rsidP="00BC3AD8">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Очікувана вартість:</w:t>
      </w:r>
      <w:r w:rsidRPr="00780045">
        <w:rPr>
          <w:rFonts w:ascii="Times New Roman" w:eastAsia="Times New Roman" w:hAnsi="Times New Roman" w:cs="Times New Roman"/>
          <w:sz w:val="28"/>
          <w:szCs w:val="28"/>
          <w:lang w:eastAsia="uk-UA"/>
        </w:rPr>
        <w:t> </w:t>
      </w:r>
      <w:r w:rsidR="002E7F65">
        <w:rPr>
          <w:rFonts w:ascii="Times New Roman" w:eastAsia="Times New Roman" w:hAnsi="Times New Roman" w:cs="Times New Roman"/>
          <w:sz w:val="28"/>
          <w:szCs w:val="28"/>
          <w:lang w:eastAsia="uk-UA"/>
        </w:rPr>
        <w:t>314507,65</w:t>
      </w:r>
      <w:r w:rsidRPr="00780045">
        <w:rPr>
          <w:rFonts w:ascii="Times New Roman" w:eastAsia="Times New Roman" w:hAnsi="Times New Roman" w:cs="Times New Roman"/>
          <w:sz w:val="28"/>
          <w:szCs w:val="28"/>
          <w:lang w:eastAsia="uk-UA"/>
        </w:rPr>
        <w:t xml:space="preserve"> грн (</w:t>
      </w:r>
      <w:r w:rsidR="002E7F65">
        <w:rPr>
          <w:rFonts w:ascii="Times New Roman" w:eastAsia="Times New Roman" w:hAnsi="Times New Roman" w:cs="Times New Roman"/>
          <w:sz w:val="28"/>
          <w:szCs w:val="28"/>
          <w:lang w:eastAsia="uk-UA"/>
        </w:rPr>
        <w:t xml:space="preserve">триста чотирнадцять </w:t>
      </w:r>
      <w:r w:rsidRPr="00780045">
        <w:rPr>
          <w:rFonts w:ascii="Times New Roman" w:eastAsia="Times New Roman" w:hAnsi="Times New Roman" w:cs="Times New Roman"/>
          <w:sz w:val="28"/>
          <w:szCs w:val="28"/>
          <w:lang w:eastAsia="uk-UA"/>
        </w:rPr>
        <w:t xml:space="preserve">тисяч </w:t>
      </w:r>
      <w:r w:rsidR="002E7F65">
        <w:rPr>
          <w:rFonts w:ascii="Times New Roman" w:eastAsia="Times New Roman" w:hAnsi="Times New Roman" w:cs="Times New Roman"/>
          <w:sz w:val="28"/>
          <w:szCs w:val="28"/>
          <w:lang w:eastAsia="uk-UA"/>
        </w:rPr>
        <w:t xml:space="preserve">п’ятсот сім </w:t>
      </w:r>
      <w:r w:rsidRPr="00780045">
        <w:rPr>
          <w:rFonts w:ascii="Times New Roman" w:eastAsia="Times New Roman" w:hAnsi="Times New Roman" w:cs="Times New Roman"/>
          <w:sz w:val="28"/>
          <w:szCs w:val="28"/>
          <w:lang w:eastAsia="uk-UA"/>
        </w:rPr>
        <w:t>грив</w:t>
      </w:r>
      <w:r w:rsidR="002E7F65">
        <w:rPr>
          <w:rFonts w:ascii="Times New Roman" w:eastAsia="Times New Roman" w:hAnsi="Times New Roman" w:cs="Times New Roman"/>
          <w:sz w:val="28"/>
          <w:szCs w:val="28"/>
          <w:lang w:eastAsia="uk-UA"/>
        </w:rPr>
        <w:t>ень</w:t>
      </w:r>
      <w:r w:rsidRPr="00780045">
        <w:rPr>
          <w:rFonts w:ascii="Times New Roman" w:eastAsia="Times New Roman" w:hAnsi="Times New Roman" w:cs="Times New Roman"/>
          <w:sz w:val="28"/>
          <w:szCs w:val="28"/>
          <w:lang w:eastAsia="uk-UA"/>
        </w:rPr>
        <w:t xml:space="preserve"> </w:t>
      </w:r>
      <w:r w:rsidR="002E7F65">
        <w:rPr>
          <w:rFonts w:ascii="Times New Roman" w:eastAsia="Times New Roman" w:hAnsi="Times New Roman" w:cs="Times New Roman"/>
          <w:sz w:val="28"/>
          <w:szCs w:val="28"/>
          <w:lang w:eastAsia="uk-UA"/>
        </w:rPr>
        <w:t>65</w:t>
      </w:r>
      <w:r w:rsidRPr="00780045">
        <w:rPr>
          <w:rFonts w:ascii="Times New Roman" w:eastAsia="Times New Roman" w:hAnsi="Times New Roman" w:cs="Times New Roman"/>
          <w:sz w:val="28"/>
          <w:szCs w:val="28"/>
          <w:lang w:eastAsia="uk-UA"/>
        </w:rPr>
        <w:t xml:space="preserve"> копійок) з ПДВ</w:t>
      </w:r>
    </w:p>
    <w:p w:rsidR="00BC3AD8" w:rsidRDefault="00BC3AD8" w:rsidP="00BC3AD8">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2E685B">
        <w:rPr>
          <w:rFonts w:ascii="Times New Roman" w:eastAsia="Times New Roman" w:hAnsi="Times New Roman" w:cs="Times New Roman"/>
          <w:b/>
          <w:bCs/>
          <w:sz w:val="28"/>
          <w:szCs w:val="28"/>
          <w:lang w:eastAsia="uk-UA"/>
        </w:rPr>
        <w:t>Обґрунтування очікуваної вартості предмету закупівлі:</w:t>
      </w:r>
      <w:r w:rsidRPr="002E685B">
        <w:rPr>
          <w:rFonts w:ascii="Times New Roman" w:eastAsia="Times New Roman" w:hAnsi="Times New Roman" w:cs="Times New Roman"/>
          <w:sz w:val="28"/>
          <w:szCs w:val="28"/>
          <w:lang w:eastAsia="uk-UA"/>
        </w:rPr>
        <w:t> </w:t>
      </w:r>
      <w:r w:rsidR="000D2DAD" w:rsidRPr="00B74204">
        <w:rPr>
          <w:rFonts w:ascii="Times New Roman" w:eastAsia="Times New Roman" w:hAnsi="Times New Roman" w:cs="Times New Roman"/>
          <w:sz w:val="28"/>
          <w:szCs w:val="28"/>
          <w:lang w:eastAsia="uk-UA"/>
        </w:rPr>
        <w:t>Розрахунок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w:t>
      </w:r>
      <w:r w:rsidR="000D2DAD">
        <w:rPr>
          <w:rFonts w:ascii="Times New Roman" w:eastAsia="Times New Roman" w:hAnsi="Times New Roman" w:cs="Times New Roman"/>
          <w:sz w:val="28"/>
          <w:szCs w:val="28"/>
          <w:lang w:eastAsia="uk-UA"/>
        </w:rPr>
        <w:t xml:space="preserve"> </w:t>
      </w:r>
      <w:r w:rsidR="00EF5E86" w:rsidRPr="002E685B">
        <w:rPr>
          <w:rFonts w:ascii="Times New Roman" w:eastAsia="Times New Roman" w:hAnsi="Times New Roman" w:cs="Times New Roman"/>
          <w:sz w:val="28"/>
          <w:szCs w:val="28"/>
          <w:lang w:eastAsia="uk-UA"/>
        </w:rPr>
        <w:t>згідно тарифів, встановлених Національною комісією, що здійснює державне регулювання у сферах е</w:t>
      </w:r>
      <w:r w:rsidR="00EF5E86">
        <w:rPr>
          <w:rFonts w:ascii="Times New Roman" w:eastAsia="Times New Roman" w:hAnsi="Times New Roman" w:cs="Times New Roman"/>
          <w:sz w:val="28"/>
          <w:szCs w:val="28"/>
          <w:lang w:eastAsia="uk-UA"/>
        </w:rPr>
        <w:t>нергетики та комунальних послуг,</w:t>
      </w:r>
      <w:r w:rsidR="002E7F65">
        <w:rPr>
          <w:rFonts w:ascii="Times New Roman" w:eastAsia="Times New Roman" w:hAnsi="Times New Roman" w:cs="Times New Roman"/>
          <w:sz w:val="28"/>
          <w:szCs w:val="28"/>
          <w:lang w:eastAsia="uk-UA"/>
        </w:rPr>
        <w:t xml:space="preserve"> на послуги з розподілу електричної енергії на </w:t>
      </w:r>
      <w:r w:rsidR="002E7F65">
        <w:rPr>
          <w:rFonts w:ascii="Times New Roman" w:eastAsia="Times New Roman" w:hAnsi="Times New Roman" w:cs="Times New Roman"/>
          <w:sz w:val="28"/>
          <w:szCs w:val="28"/>
          <w:lang w:eastAsia="uk-UA"/>
        </w:rPr>
        <w:lastRenderedPageBreak/>
        <w:t>момент оголошення переговорної процедури</w:t>
      </w:r>
      <w:r w:rsidR="00EF5E86">
        <w:rPr>
          <w:rFonts w:ascii="Times New Roman" w:eastAsia="Times New Roman" w:hAnsi="Times New Roman" w:cs="Times New Roman"/>
          <w:sz w:val="28"/>
          <w:szCs w:val="28"/>
          <w:lang w:eastAsia="uk-UA"/>
        </w:rPr>
        <w:t xml:space="preserve">, </w:t>
      </w:r>
      <w:r w:rsidR="002E7F65">
        <w:rPr>
          <w:rFonts w:ascii="Times New Roman" w:eastAsia="Times New Roman" w:hAnsi="Times New Roman" w:cs="Times New Roman"/>
          <w:sz w:val="28"/>
          <w:szCs w:val="28"/>
          <w:lang w:eastAsia="uk-UA"/>
        </w:rPr>
        <w:t>розміщеної на офіційному сайті АТ «Харківобленерго».</w:t>
      </w:r>
    </w:p>
    <w:p w:rsidR="002E7F65" w:rsidRDefault="00BC3AD8" w:rsidP="00BC3AD8">
      <w:pPr>
        <w:spacing w:after="0" w:line="240" w:lineRule="auto"/>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Обґрунтування технічних та якісних характеристик предмету закупівлі:</w:t>
      </w:r>
      <w:r w:rsidRPr="00780045">
        <w:rPr>
          <w:rFonts w:ascii="Times New Roman" w:eastAsia="Times New Roman" w:hAnsi="Times New Roman" w:cs="Times New Roman"/>
          <w:sz w:val="28"/>
          <w:szCs w:val="28"/>
          <w:lang w:eastAsia="uk-UA"/>
        </w:rPr>
        <w:t> </w:t>
      </w:r>
      <w:r w:rsidR="002E7F65" w:rsidRPr="002E7F65">
        <w:rPr>
          <w:rFonts w:ascii="Times New Roman" w:eastAsia="Times New Roman" w:hAnsi="Times New Roman" w:cs="Times New Roman"/>
          <w:sz w:val="28"/>
          <w:szCs w:val="28"/>
          <w:lang w:eastAsia="uk-UA"/>
        </w:rPr>
        <w:t>Відповідно до постанови НКРЕКП від 16.11.2018 р. № 1446 Акціонерному товариству «Харківобленерго» (код ЄДРПОУ 00131954) видано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Харківської області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акціонерного товариства «Харківобленерго», та електричних мереж інших власників, які приєднані до мереж ліцензіата (з якими укладені відповідні договори згідно із законодавством). Відповідно до Закону України «Про природні монополії» та Порядку складання та ведення зведеного переліку суб’єктів природних монополій, затвердженого розпорядженням Антимонопольного комітету України (АМКУ) від 28.11.2012 р. №874-р, зведений перелік суб’єктів природних монополій складається та ведеться АМКУ відповідно до його повноважень та розміщується на офіційному веб-сайті. Відповідно до реєстру суб’єктів природних монополій у сфері енергетики, щодо розподілу електричної енергії, розміщеному на офіційному сайті НКРЕКП станом на 30.12.2020 АТ «Харківобленерго» (код ЄДРПОУ 00131954) значиться під номером 55. Відповідно зведеного переліку суб’єктів природних монополій, щодо розподілу електричної енергії, станом на 30.11.2020, розміщеного на офіційному сайті Антимонопольного комітету України, АТ «Харківобленерго» значиться під номером 91. Отже, враховуючи об’єктивну відсутність конкуренції з технічних причин, договір про закупівлю може бути укладено лише з АТ «Харківобленерго». У даному випадку відповідно до пункту 2 частини 2 статті 40 Закону може бути застосована переговорна процедура закупівлі, яка для укладення договору з обраним учасником вимагає проведення переговорів з одним або кількома учасниками.</w:t>
      </w:r>
      <w:r w:rsidR="002E7F65">
        <w:rPr>
          <w:rFonts w:ascii="Times New Roman" w:eastAsia="Times New Roman" w:hAnsi="Times New Roman" w:cs="Times New Roman"/>
          <w:sz w:val="28"/>
          <w:szCs w:val="28"/>
          <w:lang w:eastAsia="uk-UA"/>
        </w:rPr>
        <w:t xml:space="preserve"> </w:t>
      </w:r>
    </w:p>
    <w:p w:rsidR="00BC3AD8" w:rsidRDefault="00BC3AD8" w:rsidP="00BC3AD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___________________________________________________________________________</w:t>
      </w:r>
    </w:p>
    <w:p w:rsidR="007E2E94" w:rsidRPr="00867979" w:rsidRDefault="007E2E94" w:rsidP="007E2E94">
      <w:pPr>
        <w:spacing w:before="100" w:beforeAutospacing="1" w:after="100" w:afterAutospacing="1" w:line="33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 xml:space="preserve">Найменування замовника: </w:t>
      </w:r>
      <w:r w:rsidRPr="00867979">
        <w:rPr>
          <w:rFonts w:ascii="Times New Roman" w:eastAsia="Times New Roman" w:hAnsi="Times New Roman" w:cs="Times New Roman"/>
          <w:bCs/>
          <w:sz w:val="28"/>
          <w:szCs w:val="28"/>
          <w:lang w:eastAsia="uk-UA"/>
        </w:rPr>
        <w:t xml:space="preserve">Державне підприємство </w:t>
      </w:r>
      <w:r w:rsidRPr="00867979">
        <w:rPr>
          <w:rFonts w:ascii="Times New Roman" w:eastAsia="Times New Roman" w:hAnsi="Times New Roman" w:cs="Times New Roman"/>
          <w:sz w:val="28"/>
          <w:szCs w:val="28"/>
          <w:lang w:eastAsia="uk-UA"/>
        </w:rPr>
        <w:t xml:space="preserve">«Харківський </w:t>
      </w:r>
      <w:r>
        <w:rPr>
          <w:rFonts w:ascii="Times New Roman" w:eastAsia="Times New Roman" w:hAnsi="Times New Roman" w:cs="Times New Roman"/>
          <w:sz w:val="28"/>
          <w:szCs w:val="28"/>
          <w:lang w:eastAsia="uk-UA"/>
        </w:rPr>
        <w:t>державний цирк імені Ф.Д. Яшинова»</w:t>
      </w:r>
    </w:p>
    <w:p w:rsidR="007E2E94" w:rsidRPr="00B74204" w:rsidRDefault="007E2E94" w:rsidP="007E2E94">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Місцезнаходження замовника</w:t>
      </w:r>
      <w:r>
        <w:rPr>
          <w:rFonts w:ascii="Times New Roman" w:eastAsia="Times New Roman" w:hAnsi="Times New Roman" w:cs="Times New Roman"/>
          <w:b/>
          <w:bCs/>
          <w:sz w:val="28"/>
          <w:szCs w:val="28"/>
          <w:lang w:eastAsia="uk-UA"/>
        </w:rPr>
        <w:t xml:space="preserve">: </w:t>
      </w:r>
      <w:r w:rsidRPr="00867979">
        <w:rPr>
          <w:rFonts w:ascii="Times New Roman" w:eastAsia="Times New Roman" w:hAnsi="Times New Roman" w:cs="Times New Roman"/>
          <w:bCs/>
          <w:sz w:val="28"/>
          <w:szCs w:val="28"/>
          <w:lang w:eastAsia="uk-UA"/>
        </w:rPr>
        <w:t>61010, м. Харків, майдан Бугримової, 1</w:t>
      </w:r>
    </w:p>
    <w:p w:rsidR="007E2E94" w:rsidRPr="00B74204" w:rsidRDefault="007E2E94" w:rsidP="007E2E94">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Ідентифікаційний код замовника в Єдиному державному реєстрі юридичних осіб, фізичних осіб-підпри</w:t>
      </w:r>
      <w:r>
        <w:rPr>
          <w:rFonts w:ascii="Times New Roman" w:eastAsia="Times New Roman" w:hAnsi="Times New Roman" w:cs="Times New Roman"/>
          <w:b/>
          <w:bCs/>
          <w:sz w:val="28"/>
          <w:szCs w:val="28"/>
          <w:lang w:eastAsia="uk-UA"/>
        </w:rPr>
        <w:t xml:space="preserve">ємців та громадських формувань: </w:t>
      </w:r>
      <w:r w:rsidRPr="00867979">
        <w:rPr>
          <w:rFonts w:ascii="Times New Roman" w:eastAsia="Times New Roman" w:hAnsi="Times New Roman" w:cs="Times New Roman"/>
          <w:bCs/>
          <w:sz w:val="28"/>
          <w:szCs w:val="28"/>
          <w:lang w:eastAsia="uk-UA"/>
        </w:rPr>
        <w:t>04786635</w:t>
      </w:r>
    </w:p>
    <w:p w:rsidR="007E2E94" w:rsidRPr="00B74204" w:rsidRDefault="007E2E94" w:rsidP="007E2E94">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Категорія замовника:</w:t>
      </w:r>
      <w:r>
        <w:rPr>
          <w:rFonts w:ascii="Times New Roman" w:eastAsia="Times New Roman" w:hAnsi="Times New Roman" w:cs="Times New Roman"/>
          <w:sz w:val="28"/>
          <w:szCs w:val="28"/>
          <w:lang w:eastAsia="uk-UA"/>
        </w:rPr>
        <w:t xml:space="preserve"> </w:t>
      </w:r>
      <w:r w:rsidRPr="00867979">
        <w:rPr>
          <w:rFonts w:ascii="Times New Roman" w:eastAsia="Times New Roman" w:hAnsi="Times New Roman" w:cs="Times New Roman"/>
          <w:sz w:val="28"/>
          <w:szCs w:val="28"/>
          <w:lang w:eastAsia="uk-UA"/>
        </w:rPr>
        <w:t>юридична особа, яка забезпечує потреби держави або територіальної громади</w:t>
      </w:r>
    </w:p>
    <w:p w:rsidR="007E2E94" w:rsidRPr="00CF5C07" w:rsidRDefault="007E2E94" w:rsidP="007E2E94">
      <w:pPr>
        <w:spacing w:before="100" w:beforeAutospacing="1" w:after="100" w:afterAutospacing="1" w:line="330" w:lineRule="atLeast"/>
        <w:jc w:val="both"/>
        <w:rPr>
          <w:rFonts w:ascii="Times New Roman" w:eastAsia="Times New Roman" w:hAnsi="Times New Roman" w:cs="Times New Roman"/>
          <w:sz w:val="24"/>
          <w:szCs w:val="24"/>
          <w:highlight w:val="green"/>
          <w:lang w:eastAsia="uk-UA"/>
        </w:rPr>
      </w:pPr>
      <w:r w:rsidRPr="00780045">
        <w:rPr>
          <w:rFonts w:ascii="Times New Roman" w:eastAsia="Times New Roman" w:hAnsi="Times New Roman" w:cs="Times New Roman"/>
          <w:b/>
          <w:bCs/>
          <w:sz w:val="28"/>
          <w:szCs w:val="28"/>
          <w:lang w:eastAsia="uk-UA"/>
        </w:rPr>
        <w:t>Найменування предмету закупівлі:</w:t>
      </w:r>
      <w:r w:rsidRPr="00780045">
        <w:rPr>
          <w:rFonts w:ascii="Arial" w:hAnsi="Arial" w:cs="Arial"/>
          <w:color w:val="454545"/>
          <w:sz w:val="21"/>
          <w:szCs w:val="21"/>
        </w:rPr>
        <w:t xml:space="preserve"> </w:t>
      </w:r>
      <w:r w:rsidRPr="00780045">
        <w:rPr>
          <w:rFonts w:ascii="Times New Roman" w:eastAsia="Times New Roman" w:hAnsi="Times New Roman" w:cs="Times New Roman"/>
          <w:sz w:val="28"/>
          <w:szCs w:val="28"/>
          <w:lang w:eastAsia="uk-UA"/>
        </w:rPr>
        <w:t>по</w:t>
      </w:r>
      <w:r>
        <w:rPr>
          <w:rFonts w:ascii="Times New Roman" w:eastAsia="Times New Roman" w:hAnsi="Times New Roman" w:cs="Times New Roman"/>
          <w:sz w:val="28"/>
          <w:szCs w:val="28"/>
          <w:lang w:eastAsia="uk-UA"/>
        </w:rPr>
        <w:t xml:space="preserve">стачання електричної </w:t>
      </w:r>
      <w:r w:rsidRPr="00234B80">
        <w:rPr>
          <w:rFonts w:ascii="Times New Roman" w:eastAsia="Times New Roman" w:hAnsi="Times New Roman" w:cs="Times New Roman"/>
          <w:sz w:val="28"/>
          <w:szCs w:val="28"/>
          <w:lang w:eastAsia="uk-UA"/>
        </w:rPr>
        <w:t>енергії</w:t>
      </w:r>
      <w:r>
        <w:rPr>
          <w:rFonts w:ascii="Times New Roman" w:eastAsia="Times New Roman" w:hAnsi="Times New Roman" w:cs="Times New Roman"/>
          <w:sz w:val="28"/>
          <w:szCs w:val="28"/>
          <w:lang w:eastAsia="uk-UA"/>
        </w:rPr>
        <w:t xml:space="preserve"> для потреб Гуртожитку цирку</w:t>
      </w:r>
    </w:p>
    <w:p w:rsidR="007E2E94" w:rsidRPr="00BC3AD8" w:rsidRDefault="007E2E94" w:rsidP="007E2E94">
      <w:pPr>
        <w:spacing w:before="100" w:beforeAutospacing="1" w:after="100" w:afterAutospacing="1" w:line="330" w:lineRule="atLeast"/>
        <w:jc w:val="both"/>
        <w:rPr>
          <w:rFonts w:ascii="Times New Roman" w:eastAsia="Times New Roman" w:hAnsi="Times New Roman" w:cs="Times New Roman"/>
          <w:sz w:val="24"/>
          <w:szCs w:val="24"/>
          <w:lang w:val="ru-RU" w:eastAsia="uk-UA"/>
        </w:rPr>
      </w:pPr>
      <w:r w:rsidRPr="00780045">
        <w:rPr>
          <w:rFonts w:ascii="Times New Roman" w:eastAsia="Times New Roman" w:hAnsi="Times New Roman" w:cs="Times New Roman"/>
          <w:b/>
          <w:bCs/>
          <w:sz w:val="28"/>
          <w:szCs w:val="28"/>
          <w:lang w:eastAsia="uk-UA"/>
        </w:rPr>
        <w:t>Вид та ідентифікатор закупівлі:</w:t>
      </w:r>
      <w:r w:rsidRPr="00780045">
        <w:rPr>
          <w:rFonts w:ascii="Times New Roman" w:eastAsia="Times New Roman" w:hAnsi="Times New Roman" w:cs="Times New Roman"/>
          <w:sz w:val="28"/>
          <w:szCs w:val="28"/>
          <w:lang w:eastAsia="uk-UA"/>
        </w:rPr>
        <w:t> Переговорна процедура</w:t>
      </w:r>
      <w:r>
        <w:rPr>
          <w:rFonts w:ascii="Times New Roman" w:eastAsia="Times New Roman" w:hAnsi="Times New Roman" w:cs="Times New Roman"/>
          <w:sz w:val="28"/>
          <w:szCs w:val="28"/>
          <w:lang w:eastAsia="uk-UA"/>
        </w:rPr>
        <w:t xml:space="preserve"> (скорочена)</w:t>
      </w:r>
      <w:r w:rsidRPr="00780045">
        <w:rPr>
          <w:rFonts w:ascii="Times New Roman" w:eastAsia="Times New Roman" w:hAnsi="Times New Roman" w:cs="Times New Roman"/>
          <w:sz w:val="28"/>
          <w:szCs w:val="28"/>
          <w:lang w:eastAsia="uk-UA"/>
        </w:rPr>
        <w:t>, UA-202</w:t>
      </w:r>
      <w:r>
        <w:rPr>
          <w:rFonts w:ascii="Times New Roman" w:eastAsia="Times New Roman" w:hAnsi="Times New Roman" w:cs="Times New Roman"/>
          <w:sz w:val="28"/>
          <w:szCs w:val="28"/>
          <w:lang w:eastAsia="uk-UA"/>
        </w:rPr>
        <w:t>1-01-20</w:t>
      </w:r>
      <w:r w:rsidRPr="00780045">
        <w:rPr>
          <w:rFonts w:ascii="Times New Roman" w:eastAsia="Times New Roman" w:hAnsi="Times New Roman" w:cs="Times New Roman"/>
          <w:sz w:val="28"/>
          <w:szCs w:val="28"/>
          <w:lang w:eastAsia="uk-UA"/>
        </w:rPr>
        <w:t>-00</w:t>
      </w:r>
      <w:r>
        <w:rPr>
          <w:rFonts w:ascii="Times New Roman" w:eastAsia="Times New Roman" w:hAnsi="Times New Roman" w:cs="Times New Roman"/>
          <w:sz w:val="28"/>
          <w:szCs w:val="28"/>
          <w:lang w:eastAsia="uk-UA"/>
        </w:rPr>
        <w:t>4125</w:t>
      </w:r>
      <w:r w:rsidRPr="0078004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с</w:t>
      </w:r>
    </w:p>
    <w:p w:rsidR="007E2E94" w:rsidRPr="00780045" w:rsidRDefault="007E2E94" w:rsidP="007E2E94">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Очікувана вартість:</w:t>
      </w:r>
      <w:r w:rsidRPr="00780045">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 xml:space="preserve">248853,35 </w:t>
      </w:r>
      <w:r w:rsidRPr="00780045">
        <w:rPr>
          <w:rFonts w:ascii="Times New Roman" w:eastAsia="Times New Roman" w:hAnsi="Times New Roman" w:cs="Times New Roman"/>
          <w:sz w:val="28"/>
          <w:szCs w:val="28"/>
          <w:lang w:eastAsia="uk-UA"/>
        </w:rPr>
        <w:t>грн (</w:t>
      </w:r>
      <w:r>
        <w:rPr>
          <w:rFonts w:ascii="Times New Roman" w:eastAsia="Times New Roman" w:hAnsi="Times New Roman" w:cs="Times New Roman"/>
          <w:sz w:val="28"/>
          <w:szCs w:val="28"/>
          <w:lang w:eastAsia="uk-UA"/>
        </w:rPr>
        <w:t xml:space="preserve">двісті сорок вісім </w:t>
      </w:r>
      <w:r w:rsidRPr="00780045">
        <w:rPr>
          <w:rFonts w:ascii="Times New Roman" w:eastAsia="Times New Roman" w:hAnsi="Times New Roman" w:cs="Times New Roman"/>
          <w:sz w:val="28"/>
          <w:szCs w:val="28"/>
          <w:lang w:eastAsia="uk-UA"/>
        </w:rPr>
        <w:t xml:space="preserve">тисяч </w:t>
      </w:r>
      <w:r>
        <w:rPr>
          <w:rFonts w:ascii="Times New Roman" w:eastAsia="Times New Roman" w:hAnsi="Times New Roman" w:cs="Times New Roman"/>
          <w:sz w:val="28"/>
          <w:szCs w:val="28"/>
          <w:lang w:eastAsia="uk-UA"/>
        </w:rPr>
        <w:t xml:space="preserve">вісімсот п’ятдесят три </w:t>
      </w:r>
      <w:r w:rsidRPr="00780045">
        <w:rPr>
          <w:rFonts w:ascii="Times New Roman" w:eastAsia="Times New Roman" w:hAnsi="Times New Roman" w:cs="Times New Roman"/>
          <w:sz w:val="28"/>
          <w:szCs w:val="28"/>
          <w:lang w:eastAsia="uk-UA"/>
        </w:rPr>
        <w:t>грив</w:t>
      </w:r>
      <w:r>
        <w:rPr>
          <w:rFonts w:ascii="Times New Roman" w:eastAsia="Times New Roman" w:hAnsi="Times New Roman" w:cs="Times New Roman"/>
          <w:sz w:val="28"/>
          <w:szCs w:val="28"/>
          <w:lang w:eastAsia="uk-UA"/>
        </w:rPr>
        <w:t>ні</w:t>
      </w:r>
      <w:r w:rsidRPr="0078004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35</w:t>
      </w:r>
      <w:r w:rsidRPr="00780045">
        <w:rPr>
          <w:rFonts w:ascii="Times New Roman" w:eastAsia="Times New Roman" w:hAnsi="Times New Roman" w:cs="Times New Roman"/>
          <w:sz w:val="28"/>
          <w:szCs w:val="28"/>
          <w:lang w:eastAsia="uk-UA"/>
        </w:rPr>
        <w:t xml:space="preserve"> копійок) з ПДВ</w:t>
      </w:r>
    </w:p>
    <w:p w:rsidR="002A3879" w:rsidRDefault="007E2E94" w:rsidP="002A3879">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2E685B">
        <w:rPr>
          <w:rFonts w:ascii="Times New Roman" w:eastAsia="Times New Roman" w:hAnsi="Times New Roman" w:cs="Times New Roman"/>
          <w:b/>
          <w:bCs/>
          <w:sz w:val="28"/>
          <w:szCs w:val="28"/>
          <w:lang w:eastAsia="uk-UA"/>
        </w:rPr>
        <w:lastRenderedPageBreak/>
        <w:t>Обґрунтування очікуваної вартості предмету закупівлі:</w:t>
      </w:r>
      <w:r w:rsidRPr="002E685B">
        <w:rPr>
          <w:rFonts w:ascii="Times New Roman" w:eastAsia="Times New Roman" w:hAnsi="Times New Roman" w:cs="Times New Roman"/>
          <w:sz w:val="28"/>
          <w:szCs w:val="28"/>
          <w:lang w:eastAsia="uk-UA"/>
        </w:rPr>
        <w:t> </w:t>
      </w:r>
      <w:r w:rsidR="002A3879" w:rsidRPr="00B74204">
        <w:rPr>
          <w:rFonts w:ascii="Times New Roman" w:eastAsia="Times New Roman" w:hAnsi="Times New Roman" w:cs="Times New Roman"/>
          <w:sz w:val="28"/>
          <w:szCs w:val="28"/>
          <w:lang w:eastAsia="uk-UA"/>
        </w:rPr>
        <w:t>Розрахунок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w:t>
      </w:r>
      <w:r w:rsidR="002A3879">
        <w:rPr>
          <w:rFonts w:ascii="Times New Roman" w:eastAsia="Times New Roman" w:hAnsi="Times New Roman" w:cs="Times New Roman"/>
          <w:sz w:val="28"/>
          <w:szCs w:val="28"/>
          <w:lang w:eastAsia="uk-UA"/>
        </w:rPr>
        <w:t xml:space="preserve"> та визначено за ціною на універсальні послуги та їх складові для малих непобутових споживачів </w:t>
      </w:r>
      <w:r w:rsidR="002A3879" w:rsidRPr="002E685B">
        <w:rPr>
          <w:rFonts w:ascii="Times New Roman" w:eastAsia="Times New Roman" w:hAnsi="Times New Roman" w:cs="Times New Roman"/>
          <w:sz w:val="28"/>
          <w:szCs w:val="28"/>
          <w:lang w:eastAsia="uk-UA"/>
        </w:rPr>
        <w:t>згідно тарифів, встановлених Національною комісією, що здійснює державне регулювання у сферах е</w:t>
      </w:r>
      <w:r w:rsidR="002A3879">
        <w:rPr>
          <w:rFonts w:ascii="Times New Roman" w:eastAsia="Times New Roman" w:hAnsi="Times New Roman" w:cs="Times New Roman"/>
          <w:sz w:val="28"/>
          <w:szCs w:val="28"/>
          <w:lang w:eastAsia="uk-UA"/>
        </w:rPr>
        <w:t xml:space="preserve">нергетики та комунальних </w:t>
      </w:r>
      <w:r w:rsidR="002A3879" w:rsidRPr="002A3879">
        <w:rPr>
          <w:rFonts w:ascii="Times New Roman" w:eastAsia="Times New Roman" w:hAnsi="Times New Roman" w:cs="Times New Roman"/>
          <w:sz w:val="28"/>
          <w:szCs w:val="28"/>
          <w:lang w:eastAsia="uk-UA"/>
        </w:rPr>
        <w:t>послуг та розм</w:t>
      </w:r>
      <w:r w:rsidR="002A3879">
        <w:rPr>
          <w:rFonts w:ascii="Times New Roman" w:eastAsia="Times New Roman" w:hAnsi="Times New Roman" w:cs="Times New Roman"/>
          <w:sz w:val="28"/>
          <w:szCs w:val="28"/>
          <w:lang w:eastAsia="uk-UA"/>
        </w:rPr>
        <w:t>і</w:t>
      </w:r>
      <w:r w:rsidR="002A3879" w:rsidRPr="002A3879">
        <w:rPr>
          <w:rFonts w:ascii="Times New Roman" w:eastAsia="Times New Roman" w:hAnsi="Times New Roman" w:cs="Times New Roman"/>
          <w:sz w:val="28"/>
          <w:szCs w:val="28"/>
          <w:lang w:eastAsia="uk-UA"/>
        </w:rPr>
        <w:t>щених на сайт</w:t>
      </w:r>
      <w:r w:rsidR="002A3879">
        <w:rPr>
          <w:rFonts w:ascii="Times New Roman" w:eastAsia="Times New Roman" w:hAnsi="Times New Roman" w:cs="Times New Roman"/>
          <w:sz w:val="28"/>
          <w:szCs w:val="28"/>
          <w:lang w:eastAsia="uk-UA"/>
        </w:rPr>
        <w:t>і</w:t>
      </w:r>
      <w:r w:rsidR="002A3879" w:rsidRPr="002A3879">
        <w:rPr>
          <w:rFonts w:ascii="Times New Roman" w:eastAsia="Times New Roman" w:hAnsi="Times New Roman" w:cs="Times New Roman"/>
          <w:sz w:val="28"/>
          <w:szCs w:val="28"/>
          <w:lang w:eastAsia="uk-UA"/>
        </w:rPr>
        <w:t xml:space="preserve"> ПрАТ «Харк</w:t>
      </w:r>
      <w:r w:rsidR="002A3879">
        <w:rPr>
          <w:rFonts w:ascii="Times New Roman" w:eastAsia="Times New Roman" w:hAnsi="Times New Roman" w:cs="Times New Roman"/>
          <w:sz w:val="28"/>
          <w:szCs w:val="28"/>
          <w:lang w:eastAsia="uk-UA"/>
        </w:rPr>
        <w:t>і</w:t>
      </w:r>
      <w:r w:rsidR="002A3879" w:rsidRPr="002A3879">
        <w:rPr>
          <w:rFonts w:ascii="Times New Roman" w:eastAsia="Times New Roman" w:hAnsi="Times New Roman" w:cs="Times New Roman"/>
          <w:sz w:val="28"/>
          <w:szCs w:val="28"/>
          <w:lang w:eastAsia="uk-UA"/>
        </w:rPr>
        <w:t>венергозбут».</w:t>
      </w:r>
    </w:p>
    <w:p w:rsidR="00EF5E86" w:rsidRDefault="007E2E94" w:rsidP="00EF5E86">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Обґрунтування технічних та якісних характеристик предмету закупівлі:</w:t>
      </w:r>
      <w:r w:rsidRPr="00780045">
        <w:rPr>
          <w:rFonts w:ascii="Times New Roman" w:eastAsia="Times New Roman" w:hAnsi="Times New Roman" w:cs="Times New Roman"/>
          <w:sz w:val="28"/>
          <w:szCs w:val="28"/>
          <w:lang w:eastAsia="uk-UA"/>
        </w:rPr>
        <w:t> </w:t>
      </w:r>
      <w:r w:rsidR="00030B82" w:rsidRPr="00030B82">
        <w:rPr>
          <w:rFonts w:ascii="Times New Roman" w:eastAsia="Times New Roman" w:hAnsi="Times New Roman" w:cs="Times New Roman"/>
          <w:sz w:val="28"/>
          <w:szCs w:val="28"/>
          <w:lang w:eastAsia="uk-UA"/>
        </w:rPr>
        <w:t>Закон України «Про ринок електричної енергії» від 13.04.2017 № 2019-VIII (далі – Закон України «Про ринок електричної енергії»)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w:t>
      </w:r>
      <w:proofErr w:type="spellStart"/>
      <w:r w:rsidR="00030B82" w:rsidRPr="00030B82">
        <w:rPr>
          <w:rFonts w:ascii="Times New Roman" w:eastAsia="Times New Roman" w:hAnsi="Times New Roman" w:cs="Times New Roman"/>
          <w:sz w:val="28"/>
          <w:szCs w:val="28"/>
          <w:lang w:eastAsia="uk-UA"/>
        </w:rPr>
        <w:t>продажем</w:t>
      </w:r>
      <w:proofErr w:type="spellEnd"/>
      <w:r w:rsidR="00030B82" w:rsidRPr="00030B82">
        <w:rPr>
          <w:rFonts w:ascii="Times New Roman" w:eastAsia="Times New Roman" w:hAnsi="Times New Roman" w:cs="Times New Roman"/>
          <w:sz w:val="28"/>
          <w:szCs w:val="28"/>
          <w:lang w:eastAsia="uk-UA"/>
        </w:rPr>
        <w:t xml:space="preserve">,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 Відповідно до частини 1 статті 63 Закону України «Про ринок електричної енергії» універсальні послуги надаються постачальником таких послуг виключно побутовим та малим непобутовим споживачам та 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На офіційному веб-сайті НКРЕКП розміщена інформація (https://www.nerc.gov.ua/?news=8598) про те, що після 31 грудня 2020 року, у разі необхідності в отриманні універсальної послуги споживач має право на укладення договору про постачання електричної енергії з постачальником універсальної послуги на всі площадки вимірювання, договірна потужність кожної з яких, визначеної окремо відповідно до паспорта цієї точки розподілу, який є додатком № 2 до договору про надання послуг з розподілу (передачі) електричної енергії та не перевищує 50 кВт. Разом з тим, у відповідності до норм пункту 13 розділу ХVІІ «Прикінцеві та перехідні положення» Закону України «Про ринок електричної енергії», із змінами, внесеними згідно із Законом № 2628-VIII від 23.11.2018,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двох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 Крім того на офіційному веб-сайті Регулятора – на офіційному веб-сайті Національної комісії, що здійснює державне регулювання у сферах енергетики та комунальних послуг, розміщена інформація: «Договірна модель на новому роздрібному ринку електричної енергії», в якій також зазначено: «Відповідно до вимог Закону упродовж двох років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виконує </w:t>
      </w:r>
      <w:r w:rsidR="00030B82" w:rsidRPr="00030B82">
        <w:rPr>
          <w:rFonts w:ascii="Times New Roman" w:eastAsia="Times New Roman" w:hAnsi="Times New Roman" w:cs="Times New Roman"/>
          <w:sz w:val="28"/>
          <w:szCs w:val="28"/>
          <w:lang w:eastAsia="uk-UA"/>
        </w:rPr>
        <w:lastRenderedPageBreak/>
        <w:t xml:space="preserve">електропостачальник, який утворився під час відокремлення діяльності з розподілу електричної енергії від інших видів діяльності вертикально інтегрованого суб’єкта господарювання (обленерго).». Регулятор у цій інформації наводить перелік суб’єктів господарювання, створених у результаті здійснення заходів з відокремлення та отримали ліцензію НКРЕКП з постачання електричної енергії споживачу та на яких покладено функцію постачальника універсальних послуг на закріпленій території (далі – Перелік). У Переліку, зокрема, зазначено про наступне: - Закріплена територія (область, місто), на якій до відокремлення провадив свою діяльність вертикально інтегрований суб’єкт господарювання: ХАРКІВСЬКА ОБЛАСТЬ; - Найменування вертикально інтегрованого суб’єкта господарювання, що здійснив заходи з відокремлення: АК «ХАРКІВОБЛЕНЕРГО»; - Постанова НКРЕКП про видачу ліцензії з постачання електричної енергії споживачу суб’єкту господарювання у результаті здійснення заходів з відокремлення: Постанова НКРЕКП від 19.06.2018 № 505 «Про видачу ліцензій з постачання електричної енергії споживачу ПРАТ «ХАРКІВЕНЕРГОЗБУТ». Постанова Національної комісії, що здійснює державне регулювання у сферах енергетики та комунальних послуг від 19.06.2018 № 505, розміщена на офіційному веб-сайті Національної комісії, що здійснює державне регулювання у сферах енергетики та комунальних послуг (далі – НКРЕКП). Поряд з цим ПрАТ «ХАРКІВЕНЕРГОЗБУТ» включене до Переліку постачальників універсальних послуг на закріпленій території, затвердженого постановою НКРЕКП від 26.10.2018 №1268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за № 25. Отже ПрАТ «ХАРКІВЕНЕРГОЗБУТ», яке створене в результаті здійснення заходів з відокремлення оператора системи розподілу та який отримав ліцензію на провадження господарської діяльності з постачання електричної енергії, з 1 січня 2019 року виконує функції постачальника універсальних послуг на закріпленій території, а саме: на території Харківської області. Згідно з частиною 3 статті 63 Закону України «Про ринок електричної енергії», 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 У разі постачання електричної енергії постачальником універсальних послуг, послугу з розподілу (передачі) електричної енергії для потреб споживачів, електроустановки яких приєднанні на території діяльності відповідного оператора системи, оплачує відповідний електропостачальник за усією сукупністю зазначених споживачів, постачання яким здійснює постачальник універсальних послуг. При цьому ціни на електричну енергію, що постачається споживачам постачальниками універсальних послуг включають, у тому числі, ціни (тарифи) на послуги оператора системи передачі та оператора системи розподілу відповідно до укладених договорів про надання відповідних послуг (постанова НКРЕКП від 14.03.2018 № 312 «Про затвердження Правил роздрібного ринку електричної енергії»). Тобто постачання електричної енергії замовнику на території Харківської області, з урахуванням мінімізації витрат замовника на постачання електричної енергії та надійного і безперебійного постачання електричної енергії за економічно обґрунтованими, </w:t>
      </w:r>
      <w:r w:rsidR="00030B82" w:rsidRPr="00030B82">
        <w:rPr>
          <w:rFonts w:ascii="Times New Roman" w:eastAsia="Times New Roman" w:hAnsi="Times New Roman" w:cs="Times New Roman"/>
          <w:sz w:val="28"/>
          <w:szCs w:val="28"/>
          <w:lang w:eastAsia="uk-UA"/>
        </w:rPr>
        <w:lastRenderedPageBreak/>
        <w:t>прозорими та недискримінаційними цінами, що формуються відповідно до методики (порядку), затвердженої Регулятором, може бути забезпечено лише одним суб’єктом господарювання – постачальником універсальних послуг, а саме: ПрАТ «ХАРКІВЕНЕРГОЗБУТ».</w:t>
      </w:r>
    </w:p>
    <w:p w:rsidR="00030B82" w:rsidRDefault="00030B82" w:rsidP="00EF5E86">
      <w:pPr>
        <w:spacing w:before="100" w:beforeAutospacing="1" w:after="100" w:afterAutospacing="1" w:line="330"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___________________________________________________________________________</w:t>
      </w:r>
    </w:p>
    <w:p w:rsidR="00030B82" w:rsidRPr="00867979" w:rsidRDefault="00030B82" w:rsidP="00030B82">
      <w:pPr>
        <w:spacing w:before="100" w:beforeAutospacing="1" w:after="100" w:afterAutospacing="1" w:line="33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 xml:space="preserve">Найменування замовника: </w:t>
      </w:r>
      <w:r w:rsidRPr="00867979">
        <w:rPr>
          <w:rFonts w:ascii="Times New Roman" w:eastAsia="Times New Roman" w:hAnsi="Times New Roman" w:cs="Times New Roman"/>
          <w:bCs/>
          <w:sz w:val="28"/>
          <w:szCs w:val="28"/>
          <w:lang w:eastAsia="uk-UA"/>
        </w:rPr>
        <w:t xml:space="preserve">Державне підприємство </w:t>
      </w:r>
      <w:r w:rsidRPr="00867979">
        <w:rPr>
          <w:rFonts w:ascii="Times New Roman" w:eastAsia="Times New Roman" w:hAnsi="Times New Roman" w:cs="Times New Roman"/>
          <w:sz w:val="28"/>
          <w:szCs w:val="28"/>
          <w:lang w:eastAsia="uk-UA"/>
        </w:rPr>
        <w:t xml:space="preserve">«Харківський </w:t>
      </w:r>
      <w:r>
        <w:rPr>
          <w:rFonts w:ascii="Times New Roman" w:eastAsia="Times New Roman" w:hAnsi="Times New Roman" w:cs="Times New Roman"/>
          <w:sz w:val="28"/>
          <w:szCs w:val="28"/>
          <w:lang w:eastAsia="uk-UA"/>
        </w:rPr>
        <w:t>державний цирк імені Ф.Д. Яшинова»</w:t>
      </w:r>
    </w:p>
    <w:p w:rsidR="00030B82" w:rsidRPr="00B74204" w:rsidRDefault="00030B82" w:rsidP="00030B82">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Місцезнаходження замовника</w:t>
      </w:r>
      <w:r>
        <w:rPr>
          <w:rFonts w:ascii="Times New Roman" w:eastAsia="Times New Roman" w:hAnsi="Times New Roman" w:cs="Times New Roman"/>
          <w:b/>
          <w:bCs/>
          <w:sz w:val="28"/>
          <w:szCs w:val="28"/>
          <w:lang w:eastAsia="uk-UA"/>
        </w:rPr>
        <w:t xml:space="preserve">: </w:t>
      </w:r>
      <w:r w:rsidRPr="00867979">
        <w:rPr>
          <w:rFonts w:ascii="Times New Roman" w:eastAsia="Times New Roman" w:hAnsi="Times New Roman" w:cs="Times New Roman"/>
          <w:bCs/>
          <w:sz w:val="28"/>
          <w:szCs w:val="28"/>
          <w:lang w:eastAsia="uk-UA"/>
        </w:rPr>
        <w:t>61010, м. Харків, майдан Бугримової, 1</w:t>
      </w:r>
    </w:p>
    <w:p w:rsidR="00030B82" w:rsidRPr="00B74204" w:rsidRDefault="00030B82" w:rsidP="00030B82">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Ідентифікаційний код замовника в Єдиному державному реєстрі юридичних осіб, фізичних осіб-підпри</w:t>
      </w:r>
      <w:r>
        <w:rPr>
          <w:rFonts w:ascii="Times New Roman" w:eastAsia="Times New Roman" w:hAnsi="Times New Roman" w:cs="Times New Roman"/>
          <w:b/>
          <w:bCs/>
          <w:sz w:val="28"/>
          <w:szCs w:val="28"/>
          <w:lang w:eastAsia="uk-UA"/>
        </w:rPr>
        <w:t xml:space="preserve">ємців та громадських формувань: </w:t>
      </w:r>
      <w:r w:rsidRPr="00867979">
        <w:rPr>
          <w:rFonts w:ascii="Times New Roman" w:eastAsia="Times New Roman" w:hAnsi="Times New Roman" w:cs="Times New Roman"/>
          <w:bCs/>
          <w:sz w:val="28"/>
          <w:szCs w:val="28"/>
          <w:lang w:eastAsia="uk-UA"/>
        </w:rPr>
        <w:t>04786635</w:t>
      </w:r>
    </w:p>
    <w:p w:rsidR="00030B82" w:rsidRPr="00B74204" w:rsidRDefault="00030B82" w:rsidP="00030B82">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Категорія замовника:</w:t>
      </w:r>
      <w:r>
        <w:rPr>
          <w:rFonts w:ascii="Times New Roman" w:eastAsia="Times New Roman" w:hAnsi="Times New Roman" w:cs="Times New Roman"/>
          <w:sz w:val="28"/>
          <w:szCs w:val="28"/>
          <w:lang w:eastAsia="uk-UA"/>
        </w:rPr>
        <w:t xml:space="preserve"> </w:t>
      </w:r>
      <w:r w:rsidRPr="00867979">
        <w:rPr>
          <w:rFonts w:ascii="Times New Roman" w:eastAsia="Times New Roman" w:hAnsi="Times New Roman" w:cs="Times New Roman"/>
          <w:sz w:val="28"/>
          <w:szCs w:val="28"/>
          <w:lang w:eastAsia="uk-UA"/>
        </w:rPr>
        <w:t>юридична особа, яка забезпечує потреби держави або територіальної громади</w:t>
      </w:r>
    </w:p>
    <w:p w:rsidR="00030B82" w:rsidRPr="00030B82" w:rsidRDefault="00030B82" w:rsidP="00030B82">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Найменування предмету закупівлі:</w:t>
      </w:r>
      <w:r w:rsidRPr="00780045">
        <w:rPr>
          <w:rFonts w:ascii="Arial" w:hAnsi="Arial" w:cs="Arial"/>
          <w:color w:val="454545"/>
          <w:sz w:val="21"/>
          <w:szCs w:val="21"/>
        </w:rPr>
        <w:t xml:space="preserve"> </w:t>
      </w:r>
      <w:hyperlink r:id="rId7" w:history="1">
        <w:r>
          <w:rPr>
            <w:rFonts w:ascii="Times New Roman" w:eastAsia="Times New Roman" w:hAnsi="Times New Roman" w:cs="Times New Roman"/>
            <w:sz w:val="28"/>
            <w:szCs w:val="28"/>
            <w:lang w:eastAsia="uk-UA"/>
          </w:rPr>
          <w:t>е</w:t>
        </w:r>
        <w:r w:rsidRPr="00030B82">
          <w:rPr>
            <w:rFonts w:ascii="Times New Roman" w:eastAsia="Times New Roman" w:hAnsi="Times New Roman" w:cs="Times New Roman"/>
            <w:sz w:val="28"/>
            <w:szCs w:val="28"/>
            <w:lang w:eastAsia="uk-UA"/>
          </w:rPr>
          <w:t xml:space="preserve">лектрична енергія для забезпечення потреб Цирку, відповідний код ЄЗС: ДК 021:2015: 09310000-5 Електрична енергія </w:t>
        </w:r>
      </w:hyperlink>
    </w:p>
    <w:p w:rsidR="00030B82" w:rsidRPr="00030B82" w:rsidRDefault="00030B82" w:rsidP="00030B82">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Вид та ідентифікатор закупівлі:</w:t>
      </w:r>
      <w:r>
        <w:rPr>
          <w:rFonts w:ascii="Times New Roman" w:eastAsia="Times New Roman" w:hAnsi="Times New Roman" w:cs="Times New Roman"/>
          <w:sz w:val="28"/>
          <w:szCs w:val="28"/>
          <w:lang w:eastAsia="uk-UA"/>
        </w:rPr>
        <w:t> Відкриті торги</w:t>
      </w:r>
      <w:r w:rsidRPr="00780045">
        <w:rPr>
          <w:rFonts w:ascii="Times New Roman" w:eastAsia="Times New Roman" w:hAnsi="Times New Roman" w:cs="Times New Roman"/>
          <w:sz w:val="28"/>
          <w:szCs w:val="28"/>
          <w:lang w:eastAsia="uk-UA"/>
        </w:rPr>
        <w:t>, UA-202</w:t>
      </w:r>
      <w:r>
        <w:rPr>
          <w:rFonts w:ascii="Times New Roman" w:eastAsia="Times New Roman" w:hAnsi="Times New Roman" w:cs="Times New Roman"/>
          <w:sz w:val="28"/>
          <w:szCs w:val="28"/>
          <w:lang w:eastAsia="uk-UA"/>
        </w:rPr>
        <w:t>1-01-21</w:t>
      </w:r>
      <w:r w:rsidRPr="00780045">
        <w:rPr>
          <w:rFonts w:ascii="Times New Roman" w:eastAsia="Times New Roman" w:hAnsi="Times New Roman" w:cs="Times New Roman"/>
          <w:sz w:val="28"/>
          <w:szCs w:val="28"/>
          <w:lang w:eastAsia="uk-UA"/>
        </w:rPr>
        <w:t>-00</w:t>
      </w:r>
      <w:r>
        <w:rPr>
          <w:rFonts w:ascii="Times New Roman" w:eastAsia="Times New Roman" w:hAnsi="Times New Roman" w:cs="Times New Roman"/>
          <w:sz w:val="28"/>
          <w:szCs w:val="28"/>
          <w:lang w:eastAsia="uk-UA"/>
        </w:rPr>
        <w:t>3068</w:t>
      </w:r>
      <w:r w:rsidRPr="0078004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с</w:t>
      </w:r>
    </w:p>
    <w:p w:rsidR="00030B82" w:rsidRPr="00780045" w:rsidRDefault="00030B82" w:rsidP="00030B82">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Очікувана вартість:</w:t>
      </w:r>
      <w:r w:rsidRPr="00780045">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 xml:space="preserve">556870,00 </w:t>
      </w:r>
      <w:r w:rsidRPr="00780045">
        <w:rPr>
          <w:rFonts w:ascii="Times New Roman" w:eastAsia="Times New Roman" w:hAnsi="Times New Roman" w:cs="Times New Roman"/>
          <w:sz w:val="28"/>
          <w:szCs w:val="28"/>
          <w:lang w:eastAsia="uk-UA"/>
        </w:rPr>
        <w:t>грн (</w:t>
      </w:r>
      <w:r>
        <w:rPr>
          <w:rFonts w:ascii="Times New Roman" w:eastAsia="Times New Roman" w:hAnsi="Times New Roman" w:cs="Times New Roman"/>
          <w:sz w:val="28"/>
          <w:szCs w:val="28"/>
          <w:lang w:eastAsia="uk-UA"/>
        </w:rPr>
        <w:t xml:space="preserve">п’ятсот п’ятдесят шість </w:t>
      </w:r>
      <w:r w:rsidRPr="00780045">
        <w:rPr>
          <w:rFonts w:ascii="Times New Roman" w:eastAsia="Times New Roman" w:hAnsi="Times New Roman" w:cs="Times New Roman"/>
          <w:sz w:val="28"/>
          <w:szCs w:val="28"/>
          <w:lang w:eastAsia="uk-UA"/>
        </w:rPr>
        <w:t xml:space="preserve">тисяч </w:t>
      </w:r>
      <w:r>
        <w:rPr>
          <w:rFonts w:ascii="Times New Roman" w:eastAsia="Times New Roman" w:hAnsi="Times New Roman" w:cs="Times New Roman"/>
          <w:sz w:val="28"/>
          <w:szCs w:val="28"/>
          <w:lang w:eastAsia="uk-UA"/>
        </w:rPr>
        <w:t xml:space="preserve">вісімсот сімдесят </w:t>
      </w:r>
      <w:r w:rsidRPr="00780045">
        <w:rPr>
          <w:rFonts w:ascii="Times New Roman" w:eastAsia="Times New Roman" w:hAnsi="Times New Roman" w:cs="Times New Roman"/>
          <w:sz w:val="28"/>
          <w:szCs w:val="28"/>
          <w:lang w:eastAsia="uk-UA"/>
        </w:rPr>
        <w:t>грив</w:t>
      </w:r>
      <w:r>
        <w:rPr>
          <w:rFonts w:ascii="Times New Roman" w:eastAsia="Times New Roman" w:hAnsi="Times New Roman" w:cs="Times New Roman"/>
          <w:sz w:val="28"/>
          <w:szCs w:val="28"/>
          <w:lang w:eastAsia="uk-UA"/>
        </w:rPr>
        <w:t>ень</w:t>
      </w:r>
      <w:r w:rsidRPr="0078004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00</w:t>
      </w:r>
      <w:r w:rsidRPr="00780045">
        <w:rPr>
          <w:rFonts w:ascii="Times New Roman" w:eastAsia="Times New Roman" w:hAnsi="Times New Roman" w:cs="Times New Roman"/>
          <w:sz w:val="28"/>
          <w:szCs w:val="28"/>
          <w:lang w:eastAsia="uk-UA"/>
        </w:rPr>
        <w:t xml:space="preserve"> копійок) з ПДВ</w:t>
      </w:r>
    </w:p>
    <w:p w:rsidR="00030B82" w:rsidRPr="002E685B" w:rsidRDefault="00030B82" w:rsidP="00030B82">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2E685B">
        <w:rPr>
          <w:rFonts w:ascii="Times New Roman" w:eastAsia="Times New Roman" w:hAnsi="Times New Roman" w:cs="Times New Roman"/>
          <w:b/>
          <w:bCs/>
          <w:sz w:val="28"/>
          <w:szCs w:val="28"/>
          <w:lang w:eastAsia="uk-UA"/>
        </w:rPr>
        <w:t>Обґрунтування очікуваної вартості предмету закупівлі:</w:t>
      </w:r>
      <w:r w:rsidRPr="002E685B">
        <w:rPr>
          <w:rFonts w:ascii="Times New Roman" w:eastAsia="Times New Roman" w:hAnsi="Times New Roman" w:cs="Times New Roman"/>
          <w:sz w:val="28"/>
          <w:szCs w:val="28"/>
          <w:lang w:eastAsia="uk-UA"/>
        </w:rPr>
        <w:t> </w:t>
      </w:r>
      <w:r w:rsidR="000D2DAD" w:rsidRPr="00B74204">
        <w:rPr>
          <w:rFonts w:ascii="Times New Roman" w:eastAsia="Times New Roman" w:hAnsi="Times New Roman" w:cs="Times New Roman"/>
          <w:sz w:val="28"/>
          <w:szCs w:val="28"/>
          <w:lang w:eastAsia="uk-UA"/>
        </w:rPr>
        <w:t>Розрахунок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w:t>
      </w:r>
      <w:r w:rsidR="000D2DA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за середньо ринковою ціною на електричну енергію на момент оголошення процедури відкритих торгів.</w:t>
      </w:r>
    </w:p>
    <w:p w:rsidR="00030B82" w:rsidRDefault="00030B82" w:rsidP="00030B82">
      <w:pPr>
        <w:spacing w:after="0" w:line="240" w:lineRule="auto"/>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Обґрунтування технічних та якісних характеристик предмету закупівлі:</w:t>
      </w:r>
      <w:r w:rsidRPr="00780045">
        <w:rPr>
          <w:rFonts w:ascii="Times New Roman" w:eastAsia="Times New Roman" w:hAnsi="Times New Roman" w:cs="Times New Roman"/>
          <w:sz w:val="28"/>
          <w:szCs w:val="28"/>
          <w:lang w:eastAsia="uk-UA"/>
        </w:rPr>
        <w:t> </w:t>
      </w:r>
      <w:r w:rsidRPr="00030B82">
        <w:rPr>
          <w:rFonts w:ascii="Times New Roman" w:eastAsia="Times New Roman" w:hAnsi="Times New Roman" w:cs="Times New Roman"/>
          <w:sz w:val="28"/>
          <w:szCs w:val="28"/>
          <w:lang w:eastAsia="uk-UA"/>
        </w:rPr>
        <w:t>Закон України «Про ринок електричної енергії» від 13.04.2017 № 2019-VIII (далі – Закон України «Про ринок електричної енергії»)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w:t>
      </w:r>
      <w:proofErr w:type="spellStart"/>
      <w:r w:rsidRPr="00030B82">
        <w:rPr>
          <w:rFonts w:ascii="Times New Roman" w:eastAsia="Times New Roman" w:hAnsi="Times New Roman" w:cs="Times New Roman"/>
          <w:sz w:val="28"/>
          <w:szCs w:val="28"/>
          <w:lang w:eastAsia="uk-UA"/>
        </w:rPr>
        <w:t>продажем</w:t>
      </w:r>
      <w:proofErr w:type="spellEnd"/>
      <w:r w:rsidRPr="00030B82">
        <w:rPr>
          <w:rFonts w:ascii="Times New Roman" w:eastAsia="Times New Roman" w:hAnsi="Times New Roman" w:cs="Times New Roman"/>
          <w:sz w:val="28"/>
          <w:szCs w:val="28"/>
          <w:lang w:eastAsia="uk-UA"/>
        </w:rPr>
        <w:t xml:space="preserve">,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 </w:t>
      </w:r>
    </w:p>
    <w:p w:rsidR="005C176C" w:rsidRPr="005C176C" w:rsidRDefault="005C176C" w:rsidP="005C176C">
      <w:pPr>
        <w:spacing w:after="0" w:line="240" w:lineRule="auto"/>
        <w:ind w:firstLine="709"/>
        <w:jc w:val="both"/>
        <w:rPr>
          <w:rFonts w:ascii="Times New Roman" w:eastAsia="Times New Roman" w:hAnsi="Times New Roman" w:cs="Times New Roman"/>
          <w:sz w:val="28"/>
          <w:szCs w:val="28"/>
          <w:lang w:eastAsia="uk-UA"/>
        </w:rPr>
      </w:pPr>
      <w:r w:rsidRPr="005C176C">
        <w:rPr>
          <w:rFonts w:ascii="Times New Roman" w:eastAsia="Times New Roman" w:hAnsi="Times New Roman" w:cs="Times New Roman"/>
          <w:sz w:val="28"/>
          <w:szCs w:val="28"/>
          <w:lang w:eastAsia="uk-UA"/>
        </w:rPr>
        <w:t>У зв’язку з</w:t>
      </w:r>
      <w:r w:rsidR="00AC6177">
        <w:rPr>
          <w:rFonts w:ascii="Times New Roman" w:eastAsia="Times New Roman" w:hAnsi="Times New Roman" w:cs="Times New Roman"/>
          <w:sz w:val="28"/>
          <w:szCs w:val="28"/>
          <w:lang w:eastAsia="uk-UA"/>
        </w:rPr>
        <w:t xml:space="preserve"> виробничою н</w:t>
      </w:r>
      <w:r w:rsidRPr="005C176C">
        <w:rPr>
          <w:rFonts w:ascii="Times New Roman" w:eastAsia="Times New Roman" w:hAnsi="Times New Roman" w:cs="Times New Roman"/>
          <w:sz w:val="28"/>
          <w:szCs w:val="28"/>
          <w:lang w:eastAsia="uk-UA"/>
        </w:rPr>
        <w:t xml:space="preserve">еобхідністю </w:t>
      </w:r>
      <w:r w:rsidR="00AC6177">
        <w:rPr>
          <w:rFonts w:ascii="Times New Roman" w:eastAsia="Times New Roman" w:hAnsi="Times New Roman" w:cs="Times New Roman"/>
          <w:sz w:val="28"/>
          <w:szCs w:val="28"/>
          <w:lang w:eastAsia="uk-UA"/>
        </w:rPr>
        <w:t>Цирку</w:t>
      </w:r>
      <w:r w:rsidRPr="005C176C">
        <w:rPr>
          <w:rFonts w:ascii="Times New Roman" w:eastAsia="Times New Roman" w:hAnsi="Times New Roman" w:cs="Times New Roman"/>
          <w:sz w:val="28"/>
          <w:szCs w:val="28"/>
          <w:lang w:eastAsia="uk-UA"/>
        </w:rPr>
        <w:t xml:space="preserve"> необхідно провести закупівлю товару за кодом ДК 021:2015: 09310000-5 «Електрична енергія» (електрична енергія), згідно з вимогами Закону України «Про публічні закупівлі» від 25.12.2015 № 922-VIII із змінами, в редакції Закону №114-IX від 19.09.2019р.</w:t>
      </w:r>
    </w:p>
    <w:p w:rsidR="005C176C" w:rsidRPr="005C176C" w:rsidRDefault="005C176C" w:rsidP="005C176C">
      <w:pPr>
        <w:spacing w:after="0" w:line="240" w:lineRule="auto"/>
        <w:ind w:firstLine="709"/>
        <w:jc w:val="both"/>
        <w:rPr>
          <w:rFonts w:ascii="Times New Roman" w:eastAsia="Times New Roman" w:hAnsi="Times New Roman" w:cs="Times New Roman"/>
          <w:sz w:val="28"/>
          <w:szCs w:val="28"/>
          <w:lang w:eastAsia="uk-UA"/>
        </w:rPr>
      </w:pPr>
      <w:r w:rsidRPr="005C176C">
        <w:rPr>
          <w:rFonts w:ascii="Times New Roman" w:eastAsia="Times New Roman" w:hAnsi="Times New Roman" w:cs="Times New Roman"/>
          <w:sz w:val="28"/>
          <w:szCs w:val="28"/>
          <w:lang w:eastAsia="uk-UA"/>
        </w:rPr>
        <w:t xml:space="preserve">Оскільки на теперішній час на ринку існує значна кількість підприємств та організацій, які здійснюють постачання вищезазначеного товару, необхідно провести закупівлю за процедурою відкритих торгів. </w:t>
      </w:r>
    </w:p>
    <w:p w:rsidR="005C176C" w:rsidRPr="005C176C" w:rsidRDefault="005C176C" w:rsidP="005C176C">
      <w:pPr>
        <w:spacing w:after="0" w:line="240" w:lineRule="auto"/>
        <w:ind w:firstLine="709"/>
        <w:jc w:val="both"/>
        <w:rPr>
          <w:rFonts w:ascii="Times New Roman" w:eastAsia="Times New Roman" w:hAnsi="Times New Roman" w:cs="Times New Roman"/>
          <w:sz w:val="28"/>
          <w:szCs w:val="28"/>
          <w:lang w:eastAsia="uk-UA"/>
        </w:rPr>
      </w:pPr>
      <w:r w:rsidRPr="005C176C">
        <w:rPr>
          <w:rFonts w:ascii="Times New Roman" w:eastAsia="Times New Roman" w:hAnsi="Times New Roman" w:cs="Times New Roman"/>
          <w:sz w:val="28"/>
          <w:szCs w:val="28"/>
          <w:lang w:eastAsia="uk-UA"/>
        </w:rPr>
        <w:t xml:space="preserve">Також, виходячи з вартісних меж, встановлених </w:t>
      </w:r>
      <w:r w:rsidR="00AC6177" w:rsidRPr="005C176C">
        <w:rPr>
          <w:rFonts w:ascii="Times New Roman" w:eastAsia="Times New Roman" w:hAnsi="Times New Roman" w:cs="Times New Roman"/>
          <w:sz w:val="28"/>
          <w:szCs w:val="28"/>
          <w:lang w:eastAsia="uk-UA"/>
        </w:rPr>
        <w:t>Закону України «Про публічні закупівлі»</w:t>
      </w:r>
      <w:r w:rsidRPr="005C176C">
        <w:rPr>
          <w:rFonts w:ascii="Times New Roman" w:eastAsia="Times New Roman" w:hAnsi="Times New Roman" w:cs="Times New Roman"/>
          <w:sz w:val="28"/>
          <w:szCs w:val="28"/>
          <w:lang w:eastAsia="uk-UA"/>
        </w:rPr>
        <w:t xml:space="preserve">, закупівля на зазначену суму можлива лише шляхом застосування однієї з </w:t>
      </w:r>
      <w:r w:rsidRPr="005C176C">
        <w:rPr>
          <w:rFonts w:ascii="Times New Roman" w:eastAsia="Times New Roman" w:hAnsi="Times New Roman" w:cs="Times New Roman"/>
          <w:sz w:val="28"/>
          <w:szCs w:val="28"/>
          <w:lang w:eastAsia="uk-UA"/>
        </w:rPr>
        <w:lastRenderedPageBreak/>
        <w:t xml:space="preserve">процедур визначених </w:t>
      </w:r>
      <w:r w:rsidR="00AC6177">
        <w:rPr>
          <w:rFonts w:ascii="Times New Roman" w:eastAsia="Times New Roman" w:hAnsi="Times New Roman" w:cs="Times New Roman"/>
          <w:sz w:val="28"/>
          <w:szCs w:val="28"/>
          <w:lang w:eastAsia="uk-UA"/>
        </w:rPr>
        <w:t xml:space="preserve">в </w:t>
      </w:r>
      <w:r w:rsidRPr="005C176C">
        <w:rPr>
          <w:rFonts w:ascii="Times New Roman" w:eastAsia="Times New Roman" w:hAnsi="Times New Roman" w:cs="Times New Roman"/>
          <w:sz w:val="28"/>
          <w:szCs w:val="28"/>
          <w:lang w:eastAsia="uk-UA"/>
        </w:rPr>
        <w:t>Закон</w:t>
      </w:r>
      <w:r w:rsidR="00AC6177">
        <w:rPr>
          <w:rFonts w:ascii="Times New Roman" w:eastAsia="Times New Roman" w:hAnsi="Times New Roman" w:cs="Times New Roman"/>
          <w:sz w:val="28"/>
          <w:szCs w:val="28"/>
          <w:lang w:eastAsia="uk-UA"/>
        </w:rPr>
        <w:t>і</w:t>
      </w:r>
      <w:r w:rsidRPr="005C176C">
        <w:rPr>
          <w:rFonts w:ascii="Times New Roman" w:eastAsia="Times New Roman" w:hAnsi="Times New Roman" w:cs="Times New Roman"/>
          <w:sz w:val="28"/>
          <w:szCs w:val="28"/>
          <w:lang w:eastAsia="uk-UA"/>
        </w:rPr>
        <w:t>, зокрема процедури відкритих торгів в електронній системі закупівель.</w:t>
      </w:r>
    </w:p>
    <w:p w:rsidR="00D85EAE" w:rsidRDefault="00D85EAE" w:rsidP="00D85EA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___________________________________________________________________________</w:t>
      </w:r>
    </w:p>
    <w:p w:rsidR="009A77C1" w:rsidRDefault="009A77C1" w:rsidP="009A77C1">
      <w:pPr>
        <w:spacing w:before="100" w:beforeAutospacing="1" w:after="100" w:afterAutospacing="1" w:line="330" w:lineRule="atLeast"/>
        <w:jc w:val="both"/>
        <w:rPr>
          <w:rFonts w:ascii="Times New Roman" w:eastAsia="Times New Roman" w:hAnsi="Times New Roman" w:cs="Times New Roman"/>
          <w:bCs/>
          <w:i/>
          <w:sz w:val="28"/>
          <w:szCs w:val="28"/>
          <w:u w:val="single"/>
          <w:lang w:eastAsia="uk-UA"/>
        </w:rPr>
      </w:pPr>
      <w:r w:rsidRPr="009E465E">
        <w:rPr>
          <w:rFonts w:ascii="Times New Roman" w:eastAsia="Times New Roman" w:hAnsi="Times New Roman" w:cs="Times New Roman"/>
          <w:bCs/>
          <w:i/>
          <w:sz w:val="28"/>
          <w:szCs w:val="28"/>
          <w:highlight w:val="cyan"/>
          <w:u w:val="single"/>
          <w:lang w:eastAsia="uk-UA"/>
        </w:rPr>
        <w:t>Інформація щодо</w:t>
      </w:r>
      <w:r>
        <w:rPr>
          <w:rFonts w:ascii="Times New Roman" w:eastAsia="Times New Roman" w:hAnsi="Times New Roman" w:cs="Times New Roman"/>
          <w:bCs/>
          <w:i/>
          <w:sz w:val="28"/>
          <w:szCs w:val="28"/>
          <w:highlight w:val="cyan"/>
          <w:u w:val="single"/>
          <w:lang w:eastAsia="uk-UA"/>
        </w:rPr>
        <w:t xml:space="preserve"> процедур закупівель у березні</w:t>
      </w:r>
      <w:r>
        <w:rPr>
          <w:rFonts w:ascii="Times New Roman" w:eastAsia="Times New Roman" w:hAnsi="Times New Roman" w:cs="Times New Roman"/>
          <w:bCs/>
          <w:i/>
          <w:sz w:val="28"/>
          <w:szCs w:val="28"/>
          <w:highlight w:val="cyan"/>
          <w:u w:val="single"/>
          <w:lang w:val="ru-RU" w:eastAsia="uk-UA"/>
        </w:rPr>
        <w:t xml:space="preserve"> </w:t>
      </w:r>
      <w:r w:rsidRPr="009E465E">
        <w:rPr>
          <w:rFonts w:ascii="Times New Roman" w:eastAsia="Times New Roman" w:hAnsi="Times New Roman" w:cs="Times New Roman"/>
          <w:bCs/>
          <w:i/>
          <w:sz w:val="28"/>
          <w:szCs w:val="28"/>
          <w:highlight w:val="cyan"/>
          <w:u w:val="single"/>
          <w:lang w:eastAsia="uk-UA"/>
        </w:rPr>
        <w:t>202</w:t>
      </w:r>
      <w:r>
        <w:rPr>
          <w:rFonts w:ascii="Times New Roman" w:eastAsia="Times New Roman" w:hAnsi="Times New Roman" w:cs="Times New Roman"/>
          <w:bCs/>
          <w:i/>
          <w:sz w:val="28"/>
          <w:szCs w:val="28"/>
          <w:highlight w:val="cyan"/>
          <w:u w:val="single"/>
          <w:lang w:eastAsia="uk-UA"/>
        </w:rPr>
        <w:t xml:space="preserve">1 </w:t>
      </w:r>
      <w:r w:rsidRPr="009E465E">
        <w:rPr>
          <w:rFonts w:ascii="Times New Roman" w:eastAsia="Times New Roman" w:hAnsi="Times New Roman" w:cs="Times New Roman"/>
          <w:bCs/>
          <w:i/>
          <w:sz w:val="28"/>
          <w:szCs w:val="28"/>
          <w:highlight w:val="cyan"/>
          <w:u w:val="single"/>
          <w:lang w:eastAsia="uk-UA"/>
        </w:rPr>
        <w:t>року:</w:t>
      </w:r>
    </w:p>
    <w:p w:rsidR="00D85EAE" w:rsidRPr="00867979" w:rsidRDefault="00D85EAE" w:rsidP="00D85EAE">
      <w:pPr>
        <w:spacing w:before="100" w:beforeAutospacing="1" w:after="100" w:afterAutospacing="1" w:line="33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 xml:space="preserve">Найменування замовника: </w:t>
      </w:r>
      <w:r w:rsidRPr="00867979">
        <w:rPr>
          <w:rFonts w:ascii="Times New Roman" w:eastAsia="Times New Roman" w:hAnsi="Times New Roman" w:cs="Times New Roman"/>
          <w:bCs/>
          <w:sz w:val="28"/>
          <w:szCs w:val="28"/>
          <w:lang w:eastAsia="uk-UA"/>
        </w:rPr>
        <w:t xml:space="preserve">Державне підприємство </w:t>
      </w:r>
      <w:r w:rsidRPr="00867979">
        <w:rPr>
          <w:rFonts w:ascii="Times New Roman" w:eastAsia="Times New Roman" w:hAnsi="Times New Roman" w:cs="Times New Roman"/>
          <w:sz w:val="28"/>
          <w:szCs w:val="28"/>
          <w:lang w:eastAsia="uk-UA"/>
        </w:rPr>
        <w:t xml:space="preserve">«Харківський </w:t>
      </w:r>
      <w:r>
        <w:rPr>
          <w:rFonts w:ascii="Times New Roman" w:eastAsia="Times New Roman" w:hAnsi="Times New Roman" w:cs="Times New Roman"/>
          <w:sz w:val="28"/>
          <w:szCs w:val="28"/>
          <w:lang w:eastAsia="uk-UA"/>
        </w:rPr>
        <w:t>державний цирк імені Ф.Д. Яшинова»</w:t>
      </w:r>
    </w:p>
    <w:p w:rsidR="00D85EAE" w:rsidRPr="00B74204" w:rsidRDefault="00D85EAE" w:rsidP="00D85EAE">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Місцезнаходження замовника</w:t>
      </w:r>
      <w:r>
        <w:rPr>
          <w:rFonts w:ascii="Times New Roman" w:eastAsia="Times New Roman" w:hAnsi="Times New Roman" w:cs="Times New Roman"/>
          <w:b/>
          <w:bCs/>
          <w:sz w:val="28"/>
          <w:szCs w:val="28"/>
          <w:lang w:eastAsia="uk-UA"/>
        </w:rPr>
        <w:t xml:space="preserve">: </w:t>
      </w:r>
      <w:r w:rsidRPr="00867979">
        <w:rPr>
          <w:rFonts w:ascii="Times New Roman" w:eastAsia="Times New Roman" w:hAnsi="Times New Roman" w:cs="Times New Roman"/>
          <w:bCs/>
          <w:sz w:val="28"/>
          <w:szCs w:val="28"/>
          <w:lang w:eastAsia="uk-UA"/>
        </w:rPr>
        <w:t>61010, м. Харків, майдан Бугримової, 1</w:t>
      </w:r>
    </w:p>
    <w:p w:rsidR="00D85EAE" w:rsidRPr="00B74204" w:rsidRDefault="00D85EAE" w:rsidP="00D85EAE">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Ідентифікаційний код замовника в Єдиному державному реєстрі юридичних осіб, фізичних осіб-підпри</w:t>
      </w:r>
      <w:r>
        <w:rPr>
          <w:rFonts w:ascii="Times New Roman" w:eastAsia="Times New Roman" w:hAnsi="Times New Roman" w:cs="Times New Roman"/>
          <w:b/>
          <w:bCs/>
          <w:sz w:val="28"/>
          <w:szCs w:val="28"/>
          <w:lang w:eastAsia="uk-UA"/>
        </w:rPr>
        <w:t xml:space="preserve">ємців та громадських формувань: </w:t>
      </w:r>
      <w:r w:rsidRPr="00867979">
        <w:rPr>
          <w:rFonts w:ascii="Times New Roman" w:eastAsia="Times New Roman" w:hAnsi="Times New Roman" w:cs="Times New Roman"/>
          <w:bCs/>
          <w:sz w:val="28"/>
          <w:szCs w:val="28"/>
          <w:lang w:eastAsia="uk-UA"/>
        </w:rPr>
        <w:t>04786635</w:t>
      </w:r>
    </w:p>
    <w:p w:rsidR="00D85EAE" w:rsidRPr="00B74204" w:rsidRDefault="00D85EAE" w:rsidP="00D85EAE">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Категорія замовника:</w:t>
      </w:r>
      <w:r>
        <w:rPr>
          <w:rFonts w:ascii="Times New Roman" w:eastAsia="Times New Roman" w:hAnsi="Times New Roman" w:cs="Times New Roman"/>
          <w:sz w:val="28"/>
          <w:szCs w:val="28"/>
          <w:lang w:eastAsia="uk-UA"/>
        </w:rPr>
        <w:t xml:space="preserve"> </w:t>
      </w:r>
      <w:r w:rsidRPr="00867979">
        <w:rPr>
          <w:rFonts w:ascii="Times New Roman" w:eastAsia="Times New Roman" w:hAnsi="Times New Roman" w:cs="Times New Roman"/>
          <w:sz w:val="28"/>
          <w:szCs w:val="28"/>
          <w:lang w:eastAsia="uk-UA"/>
        </w:rPr>
        <w:t>юридична особа, яка забезпечує потреби держави або територіальної громади</w:t>
      </w:r>
    </w:p>
    <w:p w:rsidR="00D85EAE" w:rsidRPr="00030B82" w:rsidRDefault="00D85EAE" w:rsidP="00D85EAE">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Найменування предмету закупівлі:</w:t>
      </w:r>
      <w:r w:rsidRPr="00780045">
        <w:rPr>
          <w:rFonts w:ascii="Arial" w:hAnsi="Arial" w:cs="Arial"/>
          <w:color w:val="454545"/>
          <w:sz w:val="21"/>
          <w:szCs w:val="21"/>
        </w:rPr>
        <w:t xml:space="preserve"> </w:t>
      </w:r>
      <w:hyperlink r:id="rId8" w:history="1">
        <w:r w:rsidRPr="00D85EAE">
          <w:t xml:space="preserve"> </w:t>
        </w:r>
        <w:hyperlink r:id="rId9" w:history="1">
          <w:r w:rsidRPr="00D85EAE">
            <w:rPr>
              <w:rFonts w:ascii="Times New Roman" w:eastAsia="Times New Roman" w:hAnsi="Times New Roman" w:cs="Times New Roman"/>
              <w:bCs/>
              <w:sz w:val="28"/>
              <w:szCs w:val="28"/>
              <w:lang w:eastAsia="uk-UA"/>
            </w:rPr>
            <w:t xml:space="preserve">Електрична енергія для забезпечення потреб Цирку, відповідний код ЄЗС: ДК 021:2015: 09310000-5 Електрична енергія (ДК 021:2015: 09310000-5 Електрична енергія) </w:t>
          </w:r>
        </w:hyperlink>
        <w:r w:rsidRPr="00D85EAE">
          <w:rPr>
            <w:rFonts w:ascii="Times New Roman" w:eastAsia="Times New Roman" w:hAnsi="Times New Roman" w:cs="Times New Roman"/>
            <w:bCs/>
            <w:sz w:val="28"/>
            <w:szCs w:val="28"/>
            <w:lang w:eastAsia="uk-UA"/>
          </w:rPr>
          <w:t xml:space="preserve"> </w:t>
        </w:r>
      </w:hyperlink>
    </w:p>
    <w:p w:rsidR="00D85EAE" w:rsidRPr="00030B82" w:rsidRDefault="00D85EAE" w:rsidP="00D85EAE">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Вид та ідентифікатор закупівлі:</w:t>
      </w:r>
      <w:r>
        <w:rPr>
          <w:rFonts w:ascii="Times New Roman" w:eastAsia="Times New Roman" w:hAnsi="Times New Roman" w:cs="Times New Roman"/>
          <w:sz w:val="28"/>
          <w:szCs w:val="28"/>
          <w:lang w:eastAsia="uk-UA"/>
        </w:rPr>
        <w:t> Відкриті торги</w:t>
      </w:r>
      <w:r w:rsidRPr="00780045">
        <w:rPr>
          <w:rFonts w:ascii="Times New Roman" w:eastAsia="Times New Roman" w:hAnsi="Times New Roman" w:cs="Times New Roman"/>
          <w:sz w:val="28"/>
          <w:szCs w:val="28"/>
          <w:lang w:eastAsia="uk-UA"/>
        </w:rPr>
        <w:t xml:space="preserve">, </w:t>
      </w:r>
      <w:r w:rsidRPr="00D85EAE">
        <w:rPr>
          <w:rFonts w:ascii="Times New Roman" w:eastAsia="Times New Roman" w:hAnsi="Times New Roman" w:cs="Times New Roman"/>
          <w:bCs/>
          <w:sz w:val="28"/>
          <w:szCs w:val="28"/>
          <w:lang w:eastAsia="uk-UA"/>
        </w:rPr>
        <w:t>UA-2021-03-18-006128-c</w:t>
      </w:r>
    </w:p>
    <w:p w:rsidR="00D85EAE" w:rsidRPr="00780045" w:rsidRDefault="00D85EAE" w:rsidP="00D85EAE">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Очікувана вартість:</w:t>
      </w:r>
      <w:r w:rsidRPr="00780045">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 xml:space="preserve">460000,00 </w:t>
      </w:r>
      <w:r w:rsidRPr="00780045">
        <w:rPr>
          <w:rFonts w:ascii="Times New Roman" w:eastAsia="Times New Roman" w:hAnsi="Times New Roman" w:cs="Times New Roman"/>
          <w:sz w:val="28"/>
          <w:szCs w:val="28"/>
          <w:lang w:eastAsia="uk-UA"/>
        </w:rPr>
        <w:t>грн (</w:t>
      </w:r>
      <w:r>
        <w:rPr>
          <w:rFonts w:ascii="Times New Roman" w:eastAsia="Times New Roman" w:hAnsi="Times New Roman" w:cs="Times New Roman"/>
          <w:sz w:val="28"/>
          <w:szCs w:val="28"/>
          <w:lang w:eastAsia="uk-UA"/>
        </w:rPr>
        <w:t xml:space="preserve">чотириста шістдесят </w:t>
      </w:r>
      <w:r w:rsidRPr="00780045">
        <w:rPr>
          <w:rFonts w:ascii="Times New Roman" w:eastAsia="Times New Roman" w:hAnsi="Times New Roman" w:cs="Times New Roman"/>
          <w:sz w:val="28"/>
          <w:szCs w:val="28"/>
          <w:lang w:eastAsia="uk-UA"/>
        </w:rPr>
        <w:t>тисяч</w:t>
      </w:r>
      <w:r>
        <w:rPr>
          <w:rFonts w:ascii="Times New Roman" w:eastAsia="Times New Roman" w:hAnsi="Times New Roman" w:cs="Times New Roman"/>
          <w:sz w:val="28"/>
          <w:szCs w:val="28"/>
          <w:lang w:eastAsia="uk-UA"/>
        </w:rPr>
        <w:t xml:space="preserve"> </w:t>
      </w:r>
      <w:r w:rsidRPr="00780045">
        <w:rPr>
          <w:rFonts w:ascii="Times New Roman" w:eastAsia="Times New Roman" w:hAnsi="Times New Roman" w:cs="Times New Roman"/>
          <w:sz w:val="28"/>
          <w:szCs w:val="28"/>
          <w:lang w:eastAsia="uk-UA"/>
        </w:rPr>
        <w:t>грив</w:t>
      </w:r>
      <w:r>
        <w:rPr>
          <w:rFonts w:ascii="Times New Roman" w:eastAsia="Times New Roman" w:hAnsi="Times New Roman" w:cs="Times New Roman"/>
          <w:sz w:val="28"/>
          <w:szCs w:val="28"/>
          <w:lang w:eastAsia="uk-UA"/>
        </w:rPr>
        <w:t>ень</w:t>
      </w:r>
      <w:r w:rsidRPr="0078004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00</w:t>
      </w:r>
      <w:r w:rsidRPr="00780045">
        <w:rPr>
          <w:rFonts w:ascii="Times New Roman" w:eastAsia="Times New Roman" w:hAnsi="Times New Roman" w:cs="Times New Roman"/>
          <w:sz w:val="28"/>
          <w:szCs w:val="28"/>
          <w:lang w:eastAsia="uk-UA"/>
        </w:rPr>
        <w:t xml:space="preserve"> копійок) з ПДВ</w:t>
      </w:r>
    </w:p>
    <w:p w:rsidR="00D85EAE" w:rsidRPr="002E685B" w:rsidRDefault="00D85EAE" w:rsidP="00D85EAE">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2E685B">
        <w:rPr>
          <w:rFonts w:ascii="Times New Roman" w:eastAsia="Times New Roman" w:hAnsi="Times New Roman" w:cs="Times New Roman"/>
          <w:b/>
          <w:bCs/>
          <w:sz w:val="28"/>
          <w:szCs w:val="28"/>
          <w:lang w:eastAsia="uk-UA"/>
        </w:rPr>
        <w:t>Обґрунтування очікуваної вартості предмету закупівлі:</w:t>
      </w:r>
      <w:r w:rsidRPr="002E685B">
        <w:rPr>
          <w:rFonts w:ascii="Times New Roman" w:eastAsia="Times New Roman" w:hAnsi="Times New Roman" w:cs="Times New Roman"/>
          <w:sz w:val="28"/>
          <w:szCs w:val="28"/>
          <w:lang w:eastAsia="uk-UA"/>
        </w:rPr>
        <w:t> </w:t>
      </w:r>
      <w:r w:rsidRPr="00B74204">
        <w:rPr>
          <w:rFonts w:ascii="Times New Roman" w:eastAsia="Times New Roman" w:hAnsi="Times New Roman" w:cs="Times New Roman"/>
          <w:sz w:val="28"/>
          <w:szCs w:val="28"/>
          <w:lang w:eastAsia="uk-UA"/>
        </w:rPr>
        <w:t>Розрахунок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w:t>
      </w:r>
      <w:r>
        <w:rPr>
          <w:rFonts w:ascii="Times New Roman" w:eastAsia="Times New Roman" w:hAnsi="Times New Roman" w:cs="Times New Roman"/>
          <w:sz w:val="28"/>
          <w:szCs w:val="28"/>
          <w:lang w:eastAsia="uk-UA"/>
        </w:rPr>
        <w:t xml:space="preserve"> за середньо ринковою ціною на електричну енергію на момент оголошення процедури відкритих торгів.</w:t>
      </w:r>
    </w:p>
    <w:p w:rsidR="00AE69AE" w:rsidRDefault="00D85EAE" w:rsidP="00AE69AE">
      <w:pPr>
        <w:spacing w:after="0" w:line="240" w:lineRule="auto"/>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Обґрунтування технічних та якісних характеристик предмету закупівлі:</w:t>
      </w:r>
      <w:r w:rsidRPr="00780045">
        <w:rPr>
          <w:rFonts w:ascii="Times New Roman" w:eastAsia="Times New Roman" w:hAnsi="Times New Roman" w:cs="Times New Roman"/>
          <w:sz w:val="28"/>
          <w:szCs w:val="28"/>
          <w:lang w:eastAsia="uk-UA"/>
        </w:rPr>
        <w:t> </w:t>
      </w:r>
      <w:r w:rsidRPr="00030B82">
        <w:rPr>
          <w:rFonts w:ascii="Times New Roman" w:eastAsia="Times New Roman" w:hAnsi="Times New Roman" w:cs="Times New Roman"/>
          <w:sz w:val="28"/>
          <w:szCs w:val="28"/>
          <w:lang w:eastAsia="uk-UA"/>
        </w:rPr>
        <w:t>Закон України «Про ринок електричної енергії» від 13.04.2017 № 2019-VIII (далі – Закон України «Про ринок електричної енергії»)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w:t>
      </w:r>
      <w:proofErr w:type="spellStart"/>
      <w:r w:rsidRPr="00030B82">
        <w:rPr>
          <w:rFonts w:ascii="Times New Roman" w:eastAsia="Times New Roman" w:hAnsi="Times New Roman" w:cs="Times New Roman"/>
          <w:sz w:val="28"/>
          <w:szCs w:val="28"/>
          <w:lang w:eastAsia="uk-UA"/>
        </w:rPr>
        <w:t>продажем</w:t>
      </w:r>
      <w:proofErr w:type="spellEnd"/>
      <w:r w:rsidRPr="00030B82">
        <w:rPr>
          <w:rFonts w:ascii="Times New Roman" w:eastAsia="Times New Roman" w:hAnsi="Times New Roman" w:cs="Times New Roman"/>
          <w:sz w:val="28"/>
          <w:szCs w:val="28"/>
          <w:lang w:eastAsia="uk-UA"/>
        </w:rPr>
        <w:t xml:space="preserve">,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 </w:t>
      </w:r>
    </w:p>
    <w:p w:rsidR="00D85EAE" w:rsidRDefault="00D85EAE" w:rsidP="00AE69AE">
      <w:pPr>
        <w:spacing w:after="0" w:line="240" w:lineRule="auto"/>
        <w:ind w:firstLine="708"/>
        <w:jc w:val="both"/>
        <w:rPr>
          <w:rFonts w:ascii="Times New Roman" w:eastAsia="Times New Roman" w:hAnsi="Times New Roman" w:cs="Times New Roman"/>
          <w:sz w:val="28"/>
          <w:szCs w:val="28"/>
          <w:lang w:eastAsia="uk-UA"/>
        </w:rPr>
      </w:pPr>
      <w:r w:rsidRPr="005C176C">
        <w:rPr>
          <w:rFonts w:ascii="Times New Roman" w:eastAsia="Times New Roman" w:hAnsi="Times New Roman" w:cs="Times New Roman"/>
          <w:sz w:val="28"/>
          <w:szCs w:val="28"/>
          <w:lang w:eastAsia="uk-UA"/>
        </w:rPr>
        <w:t>У зв’язку з</w:t>
      </w:r>
      <w:r>
        <w:rPr>
          <w:rFonts w:ascii="Times New Roman" w:eastAsia="Times New Roman" w:hAnsi="Times New Roman" w:cs="Times New Roman"/>
          <w:sz w:val="28"/>
          <w:szCs w:val="28"/>
          <w:lang w:eastAsia="uk-UA"/>
        </w:rPr>
        <w:t xml:space="preserve"> </w:t>
      </w:r>
      <w:r w:rsidR="00AE69AE">
        <w:rPr>
          <w:rFonts w:ascii="Times New Roman" w:eastAsia="Times New Roman" w:hAnsi="Times New Roman" w:cs="Times New Roman"/>
          <w:sz w:val="28"/>
          <w:szCs w:val="28"/>
          <w:lang w:eastAsia="uk-UA"/>
        </w:rPr>
        <w:t>в</w:t>
      </w:r>
      <w:r w:rsidR="00AE69AE" w:rsidRPr="00AE69AE">
        <w:rPr>
          <w:rFonts w:ascii="Times New Roman" w:eastAsia="Times New Roman" w:hAnsi="Times New Roman" w:cs="Times New Roman"/>
          <w:sz w:val="28"/>
          <w:szCs w:val="28"/>
          <w:lang w:eastAsia="uk-UA"/>
        </w:rPr>
        <w:t>ідхилення</w:t>
      </w:r>
      <w:r w:rsidR="00AE69AE">
        <w:rPr>
          <w:rFonts w:ascii="Times New Roman" w:eastAsia="Times New Roman" w:hAnsi="Times New Roman" w:cs="Times New Roman"/>
          <w:sz w:val="28"/>
          <w:szCs w:val="28"/>
          <w:lang w:eastAsia="uk-UA"/>
        </w:rPr>
        <w:t>м</w:t>
      </w:r>
      <w:r w:rsidR="00AE69AE" w:rsidRPr="00AE69AE">
        <w:rPr>
          <w:rFonts w:ascii="Times New Roman" w:eastAsia="Times New Roman" w:hAnsi="Times New Roman" w:cs="Times New Roman"/>
          <w:sz w:val="28"/>
          <w:szCs w:val="28"/>
          <w:lang w:eastAsia="uk-UA"/>
        </w:rPr>
        <w:t xml:space="preserve"> всіх тендерних пропозицій згідно з Законом про публічні закупівлі</w:t>
      </w:r>
      <w:r w:rsidR="00AE69AE">
        <w:rPr>
          <w:rFonts w:ascii="Times New Roman" w:eastAsia="Times New Roman" w:hAnsi="Times New Roman" w:cs="Times New Roman"/>
          <w:sz w:val="28"/>
          <w:szCs w:val="28"/>
          <w:lang w:eastAsia="uk-UA"/>
        </w:rPr>
        <w:t xml:space="preserve"> за попередньою процедурою відкритих торгів (іден</w:t>
      </w:r>
      <w:r w:rsidR="00AE69AE" w:rsidRPr="00AE69AE">
        <w:rPr>
          <w:rFonts w:ascii="Times New Roman" w:eastAsia="Times New Roman" w:hAnsi="Times New Roman" w:cs="Times New Roman"/>
          <w:sz w:val="28"/>
          <w:szCs w:val="28"/>
          <w:lang w:eastAsia="uk-UA"/>
        </w:rPr>
        <w:t>тифікатор закупівлі:</w:t>
      </w:r>
      <w:r w:rsidR="00AE69AE">
        <w:rPr>
          <w:rFonts w:ascii="Times New Roman" w:eastAsia="Times New Roman" w:hAnsi="Times New Roman" w:cs="Times New Roman"/>
          <w:sz w:val="28"/>
          <w:szCs w:val="28"/>
          <w:lang w:eastAsia="uk-UA"/>
        </w:rPr>
        <w:t> </w:t>
      </w:r>
      <w:r w:rsidR="00AE69AE" w:rsidRPr="00780045">
        <w:rPr>
          <w:rFonts w:ascii="Times New Roman" w:eastAsia="Times New Roman" w:hAnsi="Times New Roman" w:cs="Times New Roman"/>
          <w:sz w:val="28"/>
          <w:szCs w:val="28"/>
          <w:lang w:eastAsia="uk-UA"/>
        </w:rPr>
        <w:t>UA-202</w:t>
      </w:r>
      <w:r w:rsidR="00AE69AE">
        <w:rPr>
          <w:rFonts w:ascii="Times New Roman" w:eastAsia="Times New Roman" w:hAnsi="Times New Roman" w:cs="Times New Roman"/>
          <w:sz w:val="28"/>
          <w:szCs w:val="28"/>
          <w:lang w:eastAsia="uk-UA"/>
        </w:rPr>
        <w:t>1-01-21</w:t>
      </w:r>
      <w:r w:rsidR="00AE69AE" w:rsidRPr="00780045">
        <w:rPr>
          <w:rFonts w:ascii="Times New Roman" w:eastAsia="Times New Roman" w:hAnsi="Times New Roman" w:cs="Times New Roman"/>
          <w:sz w:val="28"/>
          <w:szCs w:val="28"/>
          <w:lang w:eastAsia="uk-UA"/>
        </w:rPr>
        <w:t>-00</w:t>
      </w:r>
      <w:r w:rsidR="00AE69AE">
        <w:rPr>
          <w:rFonts w:ascii="Times New Roman" w:eastAsia="Times New Roman" w:hAnsi="Times New Roman" w:cs="Times New Roman"/>
          <w:sz w:val="28"/>
          <w:szCs w:val="28"/>
          <w:lang w:eastAsia="uk-UA"/>
        </w:rPr>
        <w:t>3068</w:t>
      </w:r>
      <w:r w:rsidR="00AE69AE" w:rsidRPr="00780045">
        <w:rPr>
          <w:rFonts w:ascii="Times New Roman" w:eastAsia="Times New Roman" w:hAnsi="Times New Roman" w:cs="Times New Roman"/>
          <w:sz w:val="28"/>
          <w:szCs w:val="28"/>
          <w:lang w:eastAsia="uk-UA"/>
        </w:rPr>
        <w:t>-</w:t>
      </w:r>
      <w:r w:rsidR="00AE69AE">
        <w:rPr>
          <w:rFonts w:ascii="Times New Roman" w:eastAsia="Times New Roman" w:hAnsi="Times New Roman" w:cs="Times New Roman"/>
          <w:sz w:val="28"/>
          <w:szCs w:val="28"/>
          <w:lang w:eastAsia="uk-UA"/>
        </w:rPr>
        <w:t xml:space="preserve">с) </w:t>
      </w:r>
      <w:r>
        <w:rPr>
          <w:rFonts w:ascii="Times New Roman" w:eastAsia="Times New Roman" w:hAnsi="Times New Roman" w:cs="Times New Roman"/>
          <w:sz w:val="28"/>
          <w:szCs w:val="28"/>
          <w:lang w:eastAsia="uk-UA"/>
        </w:rPr>
        <w:t>Цирку</w:t>
      </w:r>
      <w:r w:rsidRPr="005C176C">
        <w:rPr>
          <w:rFonts w:ascii="Times New Roman" w:eastAsia="Times New Roman" w:hAnsi="Times New Roman" w:cs="Times New Roman"/>
          <w:sz w:val="28"/>
          <w:szCs w:val="28"/>
          <w:lang w:eastAsia="uk-UA"/>
        </w:rPr>
        <w:t xml:space="preserve"> необхідно провести закупівлю товару за кодом ДК 021:2015: 09310000-5 «Електрична енергія» (електрична енергія), згідно з вимогами Закону України «Про публічні закупівлі» від 25.12.2015 № 922-VIII із змінами, в редакції Закону №114-IX від 19.09.2019р.</w:t>
      </w:r>
    </w:p>
    <w:p w:rsidR="00AE69AE" w:rsidRDefault="00AE69AE" w:rsidP="00AE69A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___________________________________________________________________________</w:t>
      </w:r>
    </w:p>
    <w:p w:rsidR="009A77C1" w:rsidRDefault="009A77C1" w:rsidP="009A77C1">
      <w:pPr>
        <w:spacing w:before="100" w:beforeAutospacing="1" w:after="100" w:afterAutospacing="1" w:line="330" w:lineRule="atLeast"/>
        <w:jc w:val="both"/>
        <w:rPr>
          <w:rFonts w:ascii="Times New Roman" w:eastAsia="Times New Roman" w:hAnsi="Times New Roman" w:cs="Times New Roman"/>
          <w:bCs/>
          <w:i/>
          <w:sz w:val="28"/>
          <w:szCs w:val="28"/>
          <w:u w:val="single"/>
          <w:lang w:eastAsia="uk-UA"/>
        </w:rPr>
      </w:pPr>
      <w:r w:rsidRPr="009E465E">
        <w:rPr>
          <w:rFonts w:ascii="Times New Roman" w:eastAsia="Times New Roman" w:hAnsi="Times New Roman" w:cs="Times New Roman"/>
          <w:bCs/>
          <w:i/>
          <w:sz w:val="28"/>
          <w:szCs w:val="28"/>
          <w:highlight w:val="cyan"/>
          <w:u w:val="single"/>
          <w:lang w:eastAsia="uk-UA"/>
        </w:rPr>
        <w:t>Інформація щодо</w:t>
      </w:r>
      <w:r>
        <w:rPr>
          <w:rFonts w:ascii="Times New Roman" w:eastAsia="Times New Roman" w:hAnsi="Times New Roman" w:cs="Times New Roman"/>
          <w:bCs/>
          <w:i/>
          <w:sz w:val="28"/>
          <w:szCs w:val="28"/>
          <w:highlight w:val="cyan"/>
          <w:u w:val="single"/>
          <w:lang w:eastAsia="uk-UA"/>
        </w:rPr>
        <w:t xml:space="preserve"> процедур закупівель у квітні</w:t>
      </w:r>
      <w:r>
        <w:rPr>
          <w:rFonts w:ascii="Times New Roman" w:eastAsia="Times New Roman" w:hAnsi="Times New Roman" w:cs="Times New Roman"/>
          <w:bCs/>
          <w:i/>
          <w:sz w:val="28"/>
          <w:szCs w:val="28"/>
          <w:highlight w:val="cyan"/>
          <w:u w:val="single"/>
          <w:lang w:val="ru-RU" w:eastAsia="uk-UA"/>
        </w:rPr>
        <w:t xml:space="preserve"> </w:t>
      </w:r>
      <w:r w:rsidRPr="009E465E">
        <w:rPr>
          <w:rFonts w:ascii="Times New Roman" w:eastAsia="Times New Roman" w:hAnsi="Times New Roman" w:cs="Times New Roman"/>
          <w:bCs/>
          <w:i/>
          <w:sz w:val="28"/>
          <w:szCs w:val="28"/>
          <w:highlight w:val="cyan"/>
          <w:u w:val="single"/>
          <w:lang w:eastAsia="uk-UA"/>
        </w:rPr>
        <w:t>202</w:t>
      </w:r>
      <w:r>
        <w:rPr>
          <w:rFonts w:ascii="Times New Roman" w:eastAsia="Times New Roman" w:hAnsi="Times New Roman" w:cs="Times New Roman"/>
          <w:bCs/>
          <w:i/>
          <w:sz w:val="28"/>
          <w:szCs w:val="28"/>
          <w:highlight w:val="cyan"/>
          <w:u w:val="single"/>
          <w:lang w:eastAsia="uk-UA"/>
        </w:rPr>
        <w:t xml:space="preserve">1 </w:t>
      </w:r>
      <w:r w:rsidRPr="009E465E">
        <w:rPr>
          <w:rFonts w:ascii="Times New Roman" w:eastAsia="Times New Roman" w:hAnsi="Times New Roman" w:cs="Times New Roman"/>
          <w:bCs/>
          <w:i/>
          <w:sz w:val="28"/>
          <w:szCs w:val="28"/>
          <w:highlight w:val="cyan"/>
          <w:u w:val="single"/>
          <w:lang w:eastAsia="uk-UA"/>
        </w:rPr>
        <w:t>року:</w:t>
      </w:r>
    </w:p>
    <w:p w:rsidR="00AE69AE" w:rsidRPr="00867979" w:rsidRDefault="00AE69AE" w:rsidP="00AE69AE">
      <w:pPr>
        <w:spacing w:before="100" w:beforeAutospacing="1" w:after="100" w:afterAutospacing="1" w:line="33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lastRenderedPageBreak/>
        <w:t xml:space="preserve">Найменування замовника: </w:t>
      </w:r>
      <w:r w:rsidRPr="00867979">
        <w:rPr>
          <w:rFonts w:ascii="Times New Roman" w:eastAsia="Times New Roman" w:hAnsi="Times New Roman" w:cs="Times New Roman"/>
          <w:bCs/>
          <w:sz w:val="28"/>
          <w:szCs w:val="28"/>
          <w:lang w:eastAsia="uk-UA"/>
        </w:rPr>
        <w:t xml:space="preserve">Державне підприємство </w:t>
      </w:r>
      <w:r w:rsidRPr="00867979">
        <w:rPr>
          <w:rFonts w:ascii="Times New Roman" w:eastAsia="Times New Roman" w:hAnsi="Times New Roman" w:cs="Times New Roman"/>
          <w:sz w:val="28"/>
          <w:szCs w:val="28"/>
          <w:lang w:eastAsia="uk-UA"/>
        </w:rPr>
        <w:t xml:space="preserve">«Харківський </w:t>
      </w:r>
      <w:r>
        <w:rPr>
          <w:rFonts w:ascii="Times New Roman" w:eastAsia="Times New Roman" w:hAnsi="Times New Roman" w:cs="Times New Roman"/>
          <w:sz w:val="28"/>
          <w:szCs w:val="28"/>
          <w:lang w:eastAsia="uk-UA"/>
        </w:rPr>
        <w:t>державний цирк імені Ф.Д. Яшинова»</w:t>
      </w:r>
    </w:p>
    <w:p w:rsidR="00AE69AE" w:rsidRPr="00B74204" w:rsidRDefault="00AE69AE" w:rsidP="00AE69AE">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Місцезнаходження замовника</w:t>
      </w:r>
      <w:r>
        <w:rPr>
          <w:rFonts w:ascii="Times New Roman" w:eastAsia="Times New Roman" w:hAnsi="Times New Roman" w:cs="Times New Roman"/>
          <w:b/>
          <w:bCs/>
          <w:sz w:val="28"/>
          <w:szCs w:val="28"/>
          <w:lang w:eastAsia="uk-UA"/>
        </w:rPr>
        <w:t xml:space="preserve">: </w:t>
      </w:r>
      <w:r w:rsidRPr="00867979">
        <w:rPr>
          <w:rFonts w:ascii="Times New Roman" w:eastAsia="Times New Roman" w:hAnsi="Times New Roman" w:cs="Times New Roman"/>
          <w:bCs/>
          <w:sz w:val="28"/>
          <w:szCs w:val="28"/>
          <w:lang w:eastAsia="uk-UA"/>
        </w:rPr>
        <w:t>61010, м. Харків, майдан Бугримової, 1</w:t>
      </w:r>
    </w:p>
    <w:p w:rsidR="00AE69AE" w:rsidRPr="00B74204" w:rsidRDefault="00AE69AE" w:rsidP="00AE69AE">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Ідентифікаційний код замовника в Єдиному державному реєстрі юридичних осіб, фізичних осіб-підпри</w:t>
      </w:r>
      <w:r>
        <w:rPr>
          <w:rFonts w:ascii="Times New Roman" w:eastAsia="Times New Roman" w:hAnsi="Times New Roman" w:cs="Times New Roman"/>
          <w:b/>
          <w:bCs/>
          <w:sz w:val="28"/>
          <w:szCs w:val="28"/>
          <w:lang w:eastAsia="uk-UA"/>
        </w:rPr>
        <w:t xml:space="preserve">ємців та громадських формувань: </w:t>
      </w:r>
      <w:r w:rsidRPr="00867979">
        <w:rPr>
          <w:rFonts w:ascii="Times New Roman" w:eastAsia="Times New Roman" w:hAnsi="Times New Roman" w:cs="Times New Roman"/>
          <w:bCs/>
          <w:sz w:val="28"/>
          <w:szCs w:val="28"/>
          <w:lang w:eastAsia="uk-UA"/>
        </w:rPr>
        <w:t>04786635</w:t>
      </w:r>
    </w:p>
    <w:p w:rsidR="00AE69AE" w:rsidRPr="00B74204" w:rsidRDefault="00AE69AE" w:rsidP="00AE69AE">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Категорія замовника:</w:t>
      </w:r>
      <w:r>
        <w:rPr>
          <w:rFonts w:ascii="Times New Roman" w:eastAsia="Times New Roman" w:hAnsi="Times New Roman" w:cs="Times New Roman"/>
          <w:sz w:val="28"/>
          <w:szCs w:val="28"/>
          <w:lang w:eastAsia="uk-UA"/>
        </w:rPr>
        <w:t xml:space="preserve"> </w:t>
      </w:r>
      <w:r w:rsidRPr="00867979">
        <w:rPr>
          <w:rFonts w:ascii="Times New Roman" w:eastAsia="Times New Roman" w:hAnsi="Times New Roman" w:cs="Times New Roman"/>
          <w:sz w:val="28"/>
          <w:szCs w:val="28"/>
          <w:lang w:eastAsia="uk-UA"/>
        </w:rPr>
        <w:t>юридична особа, яка забезпечує потреби держави або територіальної громади</w:t>
      </w:r>
    </w:p>
    <w:p w:rsidR="00AE69AE" w:rsidRPr="00030B82" w:rsidRDefault="00AE69AE" w:rsidP="00AE69AE">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Найменування предмету закупівлі:</w:t>
      </w:r>
      <w:r w:rsidRPr="00780045">
        <w:rPr>
          <w:rFonts w:ascii="Arial" w:hAnsi="Arial" w:cs="Arial"/>
          <w:color w:val="454545"/>
          <w:sz w:val="21"/>
          <w:szCs w:val="21"/>
        </w:rPr>
        <w:t xml:space="preserve"> </w:t>
      </w:r>
      <w:hyperlink r:id="rId10" w:history="1">
        <w:r w:rsidRPr="00AE69AE">
          <w:rPr>
            <w:rFonts w:ascii="Times New Roman" w:eastAsia="Times New Roman" w:hAnsi="Times New Roman" w:cs="Times New Roman"/>
            <w:sz w:val="28"/>
            <w:szCs w:val="28"/>
            <w:lang w:eastAsia="uk-UA"/>
          </w:rPr>
          <w:t xml:space="preserve"> Участь циркових номерів у складі циркової програми «ЗАВЖДИ З ВАМИ!» на манежі Харківського цирку, відповідний код ЄЗС: ДК 021:2015: 92341000-3 Послуги цирків (ДК 021:2015: 92340000-6 Розважальні послуги, пов’язані з танцями та шоу)  </w:t>
        </w:r>
      </w:hyperlink>
    </w:p>
    <w:p w:rsidR="00AE69AE" w:rsidRPr="00030B82" w:rsidRDefault="00AE69AE" w:rsidP="00AE69AE">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Вид та ідентифікатор закупівлі:</w:t>
      </w:r>
      <w:r>
        <w:rPr>
          <w:rFonts w:ascii="Times New Roman" w:eastAsia="Times New Roman" w:hAnsi="Times New Roman" w:cs="Times New Roman"/>
          <w:sz w:val="28"/>
          <w:szCs w:val="28"/>
          <w:lang w:eastAsia="uk-UA"/>
        </w:rPr>
        <w:t> Переговорна процедура</w:t>
      </w:r>
      <w:r w:rsidRPr="00780045">
        <w:rPr>
          <w:rFonts w:ascii="Times New Roman" w:eastAsia="Times New Roman" w:hAnsi="Times New Roman" w:cs="Times New Roman"/>
          <w:sz w:val="28"/>
          <w:szCs w:val="28"/>
          <w:lang w:eastAsia="uk-UA"/>
        </w:rPr>
        <w:t xml:space="preserve">, </w:t>
      </w:r>
      <w:r w:rsidRPr="00AE69AE">
        <w:rPr>
          <w:rFonts w:ascii="Times New Roman" w:eastAsia="Times New Roman" w:hAnsi="Times New Roman" w:cs="Times New Roman"/>
          <w:sz w:val="28"/>
          <w:szCs w:val="28"/>
          <w:lang w:eastAsia="uk-UA"/>
        </w:rPr>
        <w:t>UA-2021-04-30-002350-c</w:t>
      </w:r>
    </w:p>
    <w:p w:rsidR="00AE69AE" w:rsidRPr="00780045" w:rsidRDefault="00AE69AE" w:rsidP="00AE69AE">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Очікувана вартість:</w:t>
      </w:r>
      <w:r w:rsidRPr="00780045">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 xml:space="preserve">88975,00 </w:t>
      </w:r>
      <w:r w:rsidRPr="00780045">
        <w:rPr>
          <w:rFonts w:ascii="Times New Roman" w:eastAsia="Times New Roman" w:hAnsi="Times New Roman" w:cs="Times New Roman"/>
          <w:sz w:val="28"/>
          <w:szCs w:val="28"/>
          <w:lang w:eastAsia="uk-UA"/>
        </w:rPr>
        <w:t>грн (</w:t>
      </w:r>
      <w:r>
        <w:rPr>
          <w:rFonts w:ascii="Times New Roman" w:eastAsia="Times New Roman" w:hAnsi="Times New Roman" w:cs="Times New Roman"/>
          <w:sz w:val="28"/>
          <w:szCs w:val="28"/>
          <w:lang w:eastAsia="uk-UA"/>
        </w:rPr>
        <w:t xml:space="preserve">вісімдесят вісім </w:t>
      </w:r>
      <w:r w:rsidRPr="00780045">
        <w:rPr>
          <w:rFonts w:ascii="Times New Roman" w:eastAsia="Times New Roman" w:hAnsi="Times New Roman" w:cs="Times New Roman"/>
          <w:sz w:val="28"/>
          <w:szCs w:val="28"/>
          <w:lang w:eastAsia="uk-UA"/>
        </w:rPr>
        <w:t>тисяч</w:t>
      </w:r>
      <w:r>
        <w:rPr>
          <w:rFonts w:ascii="Times New Roman" w:eastAsia="Times New Roman" w:hAnsi="Times New Roman" w:cs="Times New Roman"/>
          <w:sz w:val="28"/>
          <w:szCs w:val="28"/>
          <w:lang w:eastAsia="uk-UA"/>
        </w:rPr>
        <w:t xml:space="preserve"> дев’ятсот сімдесят п’ять гривень</w:t>
      </w:r>
      <w:r w:rsidRPr="0078004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00</w:t>
      </w:r>
      <w:r w:rsidRPr="00780045">
        <w:rPr>
          <w:rFonts w:ascii="Times New Roman" w:eastAsia="Times New Roman" w:hAnsi="Times New Roman" w:cs="Times New Roman"/>
          <w:sz w:val="28"/>
          <w:szCs w:val="28"/>
          <w:lang w:eastAsia="uk-UA"/>
        </w:rPr>
        <w:t xml:space="preserve"> копійок) з ПДВ</w:t>
      </w:r>
    </w:p>
    <w:p w:rsidR="00AE69AE" w:rsidRPr="00AE69AE" w:rsidRDefault="00AE69AE" w:rsidP="00AE69AE">
      <w:pPr>
        <w:spacing w:after="0" w:line="240" w:lineRule="auto"/>
        <w:jc w:val="both"/>
        <w:rPr>
          <w:rFonts w:ascii="Times New Roman" w:eastAsia="Times New Roman" w:hAnsi="Times New Roman" w:cs="Times New Roman"/>
          <w:sz w:val="28"/>
          <w:szCs w:val="28"/>
          <w:lang w:eastAsia="uk-UA"/>
        </w:rPr>
      </w:pPr>
      <w:r w:rsidRPr="002E685B">
        <w:rPr>
          <w:rFonts w:ascii="Times New Roman" w:eastAsia="Times New Roman" w:hAnsi="Times New Roman" w:cs="Times New Roman"/>
          <w:b/>
          <w:bCs/>
          <w:sz w:val="28"/>
          <w:szCs w:val="28"/>
          <w:lang w:eastAsia="uk-UA"/>
        </w:rPr>
        <w:t>Обґрунтування очікуваної вартості предмету закупівлі:</w:t>
      </w:r>
      <w:r w:rsidRPr="002E685B">
        <w:rPr>
          <w:rFonts w:ascii="Times New Roman" w:eastAsia="Times New Roman" w:hAnsi="Times New Roman" w:cs="Times New Roman"/>
          <w:sz w:val="28"/>
          <w:szCs w:val="28"/>
          <w:lang w:eastAsia="uk-UA"/>
        </w:rPr>
        <w:t> </w:t>
      </w:r>
      <w:r w:rsidRPr="00B74204">
        <w:rPr>
          <w:rFonts w:ascii="Times New Roman" w:eastAsia="Times New Roman" w:hAnsi="Times New Roman" w:cs="Times New Roman"/>
          <w:sz w:val="28"/>
          <w:szCs w:val="28"/>
          <w:lang w:eastAsia="uk-UA"/>
        </w:rPr>
        <w:t>Розрахунок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w:t>
      </w:r>
      <w:r>
        <w:rPr>
          <w:rFonts w:ascii="Times New Roman" w:eastAsia="Times New Roman" w:hAnsi="Times New Roman" w:cs="Times New Roman"/>
          <w:sz w:val="28"/>
          <w:szCs w:val="28"/>
          <w:lang w:eastAsia="uk-UA"/>
        </w:rPr>
        <w:t xml:space="preserve">, </w:t>
      </w:r>
      <w:r w:rsidRPr="00AE69AE">
        <w:rPr>
          <w:rFonts w:ascii="Times New Roman" w:eastAsia="Times New Roman" w:hAnsi="Times New Roman" w:cs="Times New Roman"/>
          <w:sz w:val="28"/>
          <w:szCs w:val="28"/>
          <w:lang w:eastAsia="uk-UA"/>
        </w:rPr>
        <w:t xml:space="preserve">ціна  послуг визначена відповідно до закупівельної ціни минулих періодів з урахуванням реальної потреби на травень-липень 2021 року на підставі наданого учасником обґрунтування ціни. </w:t>
      </w:r>
    </w:p>
    <w:p w:rsidR="00AE69AE" w:rsidRDefault="00AE69AE" w:rsidP="00AE69AE">
      <w:pPr>
        <w:spacing w:after="0" w:line="240" w:lineRule="auto"/>
        <w:jc w:val="both"/>
        <w:rPr>
          <w:rFonts w:ascii="Times New Roman" w:eastAsia="Times New Roman" w:hAnsi="Times New Roman" w:cs="Times New Roman"/>
          <w:b/>
          <w:bCs/>
          <w:sz w:val="28"/>
          <w:szCs w:val="28"/>
          <w:lang w:eastAsia="uk-UA"/>
        </w:rPr>
      </w:pPr>
    </w:p>
    <w:p w:rsidR="009F0B63" w:rsidRDefault="00AE69AE" w:rsidP="00CB25FD">
      <w:pPr>
        <w:spacing w:after="0" w:line="240" w:lineRule="auto"/>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Обґрунтування технічних та якісних характеристик предмету закупівлі:</w:t>
      </w:r>
      <w:r w:rsidRPr="00780045">
        <w:rPr>
          <w:rFonts w:ascii="Times New Roman" w:eastAsia="Times New Roman" w:hAnsi="Times New Roman" w:cs="Times New Roman"/>
          <w:sz w:val="28"/>
          <w:szCs w:val="28"/>
          <w:lang w:eastAsia="uk-UA"/>
        </w:rPr>
        <w:t> </w:t>
      </w:r>
      <w:r w:rsidR="009F0B63" w:rsidRPr="009F0B63">
        <w:rPr>
          <w:rFonts w:ascii="Times New Roman" w:eastAsia="Times New Roman" w:hAnsi="Times New Roman" w:cs="Times New Roman"/>
          <w:sz w:val="28"/>
          <w:szCs w:val="28"/>
          <w:lang w:eastAsia="uk-UA"/>
        </w:rPr>
        <w:t>Відповідно до Статуту Харківського цирку: - метою основної діяльності Цирку, є розвиток циркового мистецтва і циркової справи, формування та задоволення потреб населення в цирковому мистецтві ( п. 2.1.); - предметом діяльності Цирку є сприяння реалізації державної політики в сфері культури і циркового мистецтва шляхом формування і показу вітчизняних та зарубіжних циркових програм; атракціонів та окремих номерів ( п.2.2.); - основними завданнями Цирку є організація обслуговування населення послугами циркового мистецтва (п.2.3.); - відносини Цирку з іншими підприємствами, організаціями, громадянами в усіх сферах господарської діяльності здійснюється на основі договорів (п.9.8.). Тому, з метою здійснення основної діяльності Цирку і отримання якомога більше доходів від продажу квитків на циркові вистави необхідно сформувати яскраву, неповторну циркову програму з різноманітними номерами в складі, яка б зацікавила глядача і стала високоякісним художнім продуктом. До неодмінних умов проведення якісної циркової вистави відноситься високохудожній рівень задіяних артистів. Для забезпечення високого художнього рівня циркової програми необхідно здійснити підбір і пошук номерів і атракціонів різних жанрів. Також, треба облікувати те, що потрібна постійна ротація циркових атракціонів та номерів через певний час тому, що глядач не піде на одні і ті ж номери, що повторюються з програми в програму. Для підвищення суспільного іміджу циркового вітчизняного художнього продукту необхідно залучити професійні та яскраві циркові українські номери.</w:t>
      </w:r>
      <w:r w:rsidR="009F0B63">
        <w:rPr>
          <w:rFonts w:ascii="Times New Roman" w:eastAsia="Times New Roman" w:hAnsi="Times New Roman" w:cs="Times New Roman"/>
          <w:sz w:val="28"/>
          <w:szCs w:val="28"/>
          <w:lang w:eastAsia="uk-UA"/>
        </w:rPr>
        <w:t xml:space="preserve"> </w:t>
      </w:r>
    </w:p>
    <w:p w:rsidR="009F0B63" w:rsidRPr="00781038" w:rsidRDefault="009F0B63" w:rsidP="009F0B63">
      <w:pPr>
        <w:spacing w:after="0" w:line="240" w:lineRule="auto"/>
        <w:ind w:firstLine="709"/>
        <w:jc w:val="both"/>
        <w:rPr>
          <w:rFonts w:ascii="Times New Roman" w:eastAsia="Times New Roman" w:hAnsi="Times New Roman"/>
          <w:sz w:val="28"/>
          <w:szCs w:val="28"/>
          <w:lang w:eastAsia="ru-RU"/>
        </w:rPr>
      </w:pPr>
      <w:r w:rsidRPr="00781038">
        <w:rPr>
          <w:rFonts w:ascii="Times New Roman" w:eastAsia="Times New Roman" w:hAnsi="Times New Roman"/>
          <w:sz w:val="28"/>
          <w:szCs w:val="28"/>
          <w:lang w:eastAsia="ru-RU"/>
        </w:rPr>
        <w:lastRenderedPageBreak/>
        <w:t xml:space="preserve">Об’єктом даної закупівлі є художнє виконання циркових номерів. Відповідно до статті 1 Закону України «Про авторське право і суміжні права» </w:t>
      </w:r>
      <w:r w:rsidRPr="00041DB5">
        <w:rPr>
          <w:rFonts w:ascii="Times New Roman" w:eastAsia="Times New Roman" w:hAnsi="Times New Roman"/>
          <w:b/>
          <w:sz w:val="28"/>
          <w:szCs w:val="28"/>
          <w:lang w:eastAsia="ru-RU"/>
        </w:rPr>
        <w:t>виконавець</w:t>
      </w:r>
      <w:r>
        <w:rPr>
          <w:rFonts w:ascii="Times New Roman" w:eastAsia="Times New Roman" w:hAnsi="Times New Roman"/>
          <w:sz w:val="28"/>
          <w:szCs w:val="28"/>
          <w:lang w:eastAsia="ru-RU"/>
        </w:rPr>
        <w:t xml:space="preserve"> –</w:t>
      </w:r>
      <w:r w:rsidRPr="00781038">
        <w:rPr>
          <w:rFonts w:ascii="Times New Roman" w:eastAsia="Times New Roman" w:hAnsi="Times New Roman"/>
          <w:sz w:val="28"/>
          <w:szCs w:val="28"/>
          <w:lang w:eastAsia="ru-RU"/>
        </w:rPr>
        <w:t xml:space="preserve"> це</w:t>
      </w:r>
      <w:r>
        <w:rPr>
          <w:rFonts w:ascii="Times New Roman" w:eastAsia="Times New Roman" w:hAnsi="Times New Roman"/>
          <w:sz w:val="28"/>
          <w:szCs w:val="28"/>
          <w:lang w:eastAsia="ru-RU"/>
        </w:rPr>
        <w:t>,</w:t>
      </w:r>
      <w:r w:rsidRPr="00781038">
        <w:rPr>
          <w:rFonts w:ascii="Times New Roman" w:eastAsia="Times New Roman" w:hAnsi="Times New Roman"/>
          <w:sz w:val="28"/>
          <w:szCs w:val="28"/>
          <w:lang w:eastAsia="ru-RU"/>
        </w:rPr>
        <w:t xml:space="preserve"> в тому числі</w:t>
      </w:r>
      <w:r>
        <w:rPr>
          <w:rFonts w:ascii="Times New Roman" w:eastAsia="Times New Roman" w:hAnsi="Times New Roman"/>
          <w:sz w:val="28"/>
          <w:szCs w:val="28"/>
          <w:lang w:eastAsia="ru-RU"/>
        </w:rPr>
        <w:t>,</w:t>
      </w:r>
      <w:r w:rsidRPr="00781038">
        <w:rPr>
          <w:rFonts w:ascii="Times New Roman" w:eastAsia="Times New Roman" w:hAnsi="Times New Roman"/>
          <w:sz w:val="28"/>
          <w:szCs w:val="28"/>
          <w:lang w:eastAsia="ru-RU"/>
        </w:rPr>
        <w:t xml:space="preserve"> </w:t>
      </w:r>
      <w:r w:rsidRPr="00041DB5">
        <w:rPr>
          <w:rFonts w:ascii="Times New Roman" w:eastAsia="Times New Roman" w:hAnsi="Times New Roman"/>
          <w:b/>
          <w:sz w:val="28"/>
          <w:szCs w:val="28"/>
          <w:lang w:eastAsia="ru-RU"/>
        </w:rPr>
        <w:t>особа, яка виконує циркові номери</w:t>
      </w:r>
      <w:r w:rsidRPr="00781038">
        <w:rPr>
          <w:rFonts w:ascii="Times New Roman" w:eastAsia="Times New Roman" w:hAnsi="Times New Roman"/>
          <w:sz w:val="28"/>
          <w:szCs w:val="28"/>
          <w:lang w:eastAsia="ru-RU"/>
        </w:rPr>
        <w:t>. Особливість циркової постановки пов’язана з тим, що зазначений об’єкт не має свого відокремленого місця у правовому регулюванні в сфері авторського права і суміжних прав. Про це зазначено в Рекомендаціях щодо дотримання авторського права і суміжних прав при організації та проведенні гастрольних заходів Міністерства економіки України, які є в загальному доступі на офіційному веб-сайті Міністерства економіки України за посиланням:</w:t>
      </w:r>
    </w:p>
    <w:p w:rsidR="009F0B63" w:rsidRPr="00781038" w:rsidRDefault="005F64BF" w:rsidP="009F0B63">
      <w:pPr>
        <w:spacing w:after="0" w:line="240" w:lineRule="auto"/>
        <w:jc w:val="both"/>
        <w:rPr>
          <w:rFonts w:ascii="Times New Roman" w:eastAsia="Times New Roman" w:hAnsi="Times New Roman"/>
          <w:sz w:val="24"/>
          <w:szCs w:val="24"/>
          <w:lang w:eastAsia="ru-RU"/>
        </w:rPr>
      </w:pPr>
      <w:hyperlink r:id="rId11" w:history="1">
        <w:r w:rsidR="009F0B63" w:rsidRPr="00781038">
          <w:rPr>
            <w:rStyle w:val="a3"/>
            <w:sz w:val="24"/>
            <w:szCs w:val="24"/>
            <w:lang w:eastAsia="ru-RU"/>
          </w:rPr>
          <w:t>https://me.gov.ua/Documents/Detail?lang=uk-UA&amp;isSpecial=True&amp;id=196e6351-07bc-4252-a0fe-be9bbef8f0f4&amp;title=RekomendatsiiSchodoDotrimanniaAvtorskogoPravaISumizhnikhPravPriOrganizatsiiTaProvedenniGastrolnikhZakhodiv</w:t>
        </w:r>
      </w:hyperlink>
      <w:r w:rsidR="009F0B63" w:rsidRPr="00781038">
        <w:rPr>
          <w:rFonts w:ascii="Times New Roman" w:eastAsia="Times New Roman" w:hAnsi="Times New Roman"/>
          <w:sz w:val="24"/>
          <w:szCs w:val="24"/>
          <w:lang w:eastAsia="ru-RU"/>
        </w:rPr>
        <w:t>.</w:t>
      </w:r>
    </w:p>
    <w:p w:rsidR="009F0B63" w:rsidRPr="00DF335F" w:rsidRDefault="009F0B63" w:rsidP="009F0B63">
      <w:pPr>
        <w:spacing w:after="0" w:line="240" w:lineRule="auto"/>
        <w:ind w:firstLine="709"/>
        <w:jc w:val="both"/>
        <w:rPr>
          <w:rFonts w:ascii="Times New Roman" w:eastAsia="Times New Roman" w:hAnsi="Times New Roman"/>
          <w:sz w:val="28"/>
          <w:szCs w:val="28"/>
          <w:lang w:eastAsia="uk-UA"/>
        </w:rPr>
      </w:pPr>
      <w:r w:rsidRPr="00DF335F">
        <w:rPr>
          <w:rFonts w:ascii="Times New Roman" w:eastAsia="Times New Roman" w:hAnsi="Times New Roman"/>
          <w:sz w:val="28"/>
          <w:szCs w:val="28"/>
          <w:lang w:eastAsia="uk-UA"/>
        </w:rPr>
        <w:t>Відповідно до ч.1 ст. 40 Закону України «Про публічні закупівлі» (далі – Закон)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rsidR="009F0B63" w:rsidRPr="00DF335F" w:rsidRDefault="009F0B63" w:rsidP="009F0B63">
      <w:pPr>
        <w:spacing w:after="0" w:line="240" w:lineRule="auto"/>
        <w:ind w:firstLine="709"/>
        <w:jc w:val="both"/>
        <w:rPr>
          <w:rFonts w:ascii="Times New Roman" w:eastAsia="Times New Roman" w:hAnsi="Times New Roman"/>
          <w:sz w:val="28"/>
          <w:szCs w:val="28"/>
          <w:lang w:eastAsia="uk-UA"/>
        </w:rPr>
      </w:pPr>
      <w:r w:rsidRPr="00DF335F">
        <w:rPr>
          <w:rFonts w:ascii="Times New Roman" w:eastAsia="Times New Roman" w:hAnsi="Times New Roman"/>
          <w:sz w:val="28"/>
          <w:szCs w:val="28"/>
          <w:lang w:eastAsia="uk-UA"/>
        </w:rPr>
        <w:t>Згідно з абзацом 2 пункту 2 частини 2 статті 40 цього Закону,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за наявності одного з таких випадків, зокрема, предмет закупівлі полягає у створенні або придбанні витвору мистецтва або художнього виконання.</w:t>
      </w:r>
    </w:p>
    <w:p w:rsidR="009F0B63" w:rsidRPr="00DF335F" w:rsidRDefault="009F0B63" w:rsidP="009F0B63">
      <w:pPr>
        <w:pStyle w:val="ab"/>
        <w:ind w:firstLine="709"/>
        <w:jc w:val="both"/>
        <w:rPr>
          <w:sz w:val="28"/>
          <w:szCs w:val="28"/>
        </w:rPr>
      </w:pPr>
      <w:r w:rsidRPr="00DF335F">
        <w:rPr>
          <w:sz w:val="28"/>
          <w:szCs w:val="28"/>
        </w:rPr>
        <w:t>Тому підставою для вибору переговорної процедури закупівлі</w:t>
      </w:r>
      <w:r>
        <w:rPr>
          <w:sz w:val="28"/>
          <w:szCs w:val="28"/>
        </w:rPr>
        <w:t xml:space="preserve"> </w:t>
      </w:r>
      <w:r w:rsidRPr="00DF335F">
        <w:rPr>
          <w:sz w:val="28"/>
          <w:szCs w:val="28"/>
        </w:rPr>
        <w:t>є норма абзацу 2 пункту 2 частини 2 статті 40 Закону: переговорна процедура закупівлі застосовується замовником як виняток у разі якщо послуги можуть бути надані виключно певним суб’єктом господарювання за наявності одного з таких випадків - предмет закупівлі полягає у створенні або придбанні художнього виконання.</w:t>
      </w:r>
    </w:p>
    <w:p w:rsidR="009F0B63" w:rsidRDefault="009F0B63" w:rsidP="009F0B6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___________________________________________________________________________</w:t>
      </w:r>
    </w:p>
    <w:p w:rsidR="009F0B63" w:rsidRPr="00867979" w:rsidRDefault="009F0B63" w:rsidP="009F0B63">
      <w:pPr>
        <w:spacing w:before="100" w:beforeAutospacing="1" w:after="100" w:afterAutospacing="1" w:line="33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 xml:space="preserve">Найменування замовника: </w:t>
      </w:r>
      <w:r w:rsidRPr="00867979">
        <w:rPr>
          <w:rFonts w:ascii="Times New Roman" w:eastAsia="Times New Roman" w:hAnsi="Times New Roman" w:cs="Times New Roman"/>
          <w:bCs/>
          <w:sz w:val="28"/>
          <w:szCs w:val="28"/>
          <w:lang w:eastAsia="uk-UA"/>
        </w:rPr>
        <w:t xml:space="preserve">Державне підприємство </w:t>
      </w:r>
      <w:r w:rsidRPr="00867979">
        <w:rPr>
          <w:rFonts w:ascii="Times New Roman" w:eastAsia="Times New Roman" w:hAnsi="Times New Roman" w:cs="Times New Roman"/>
          <w:sz w:val="28"/>
          <w:szCs w:val="28"/>
          <w:lang w:eastAsia="uk-UA"/>
        </w:rPr>
        <w:t xml:space="preserve">«Харківський </w:t>
      </w:r>
      <w:r>
        <w:rPr>
          <w:rFonts w:ascii="Times New Roman" w:eastAsia="Times New Roman" w:hAnsi="Times New Roman" w:cs="Times New Roman"/>
          <w:sz w:val="28"/>
          <w:szCs w:val="28"/>
          <w:lang w:eastAsia="uk-UA"/>
        </w:rPr>
        <w:t>державний цирк імені Ф.Д. Яшинова»</w:t>
      </w:r>
    </w:p>
    <w:p w:rsidR="009F0B63" w:rsidRPr="00B74204" w:rsidRDefault="009F0B63" w:rsidP="009F0B63">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Місцезнаходження замовника</w:t>
      </w:r>
      <w:r>
        <w:rPr>
          <w:rFonts w:ascii="Times New Roman" w:eastAsia="Times New Roman" w:hAnsi="Times New Roman" w:cs="Times New Roman"/>
          <w:b/>
          <w:bCs/>
          <w:sz w:val="28"/>
          <w:szCs w:val="28"/>
          <w:lang w:eastAsia="uk-UA"/>
        </w:rPr>
        <w:t xml:space="preserve">: </w:t>
      </w:r>
      <w:r w:rsidRPr="00867979">
        <w:rPr>
          <w:rFonts w:ascii="Times New Roman" w:eastAsia="Times New Roman" w:hAnsi="Times New Roman" w:cs="Times New Roman"/>
          <w:bCs/>
          <w:sz w:val="28"/>
          <w:szCs w:val="28"/>
          <w:lang w:eastAsia="uk-UA"/>
        </w:rPr>
        <w:t>61010, м. Харків, майдан Бугримової, 1</w:t>
      </w:r>
    </w:p>
    <w:p w:rsidR="009F0B63" w:rsidRPr="00B74204" w:rsidRDefault="009F0B63" w:rsidP="009F0B63">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Ідентифікаційний код замовника в Єдиному державному реєстрі юридичних осіб, фізичних осіб-підпри</w:t>
      </w:r>
      <w:r>
        <w:rPr>
          <w:rFonts w:ascii="Times New Roman" w:eastAsia="Times New Roman" w:hAnsi="Times New Roman" w:cs="Times New Roman"/>
          <w:b/>
          <w:bCs/>
          <w:sz w:val="28"/>
          <w:szCs w:val="28"/>
          <w:lang w:eastAsia="uk-UA"/>
        </w:rPr>
        <w:t xml:space="preserve">ємців та громадських формувань: </w:t>
      </w:r>
      <w:r w:rsidRPr="00867979">
        <w:rPr>
          <w:rFonts w:ascii="Times New Roman" w:eastAsia="Times New Roman" w:hAnsi="Times New Roman" w:cs="Times New Roman"/>
          <w:bCs/>
          <w:sz w:val="28"/>
          <w:szCs w:val="28"/>
          <w:lang w:eastAsia="uk-UA"/>
        </w:rPr>
        <w:t>04786635</w:t>
      </w:r>
    </w:p>
    <w:p w:rsidR="009F0B63" w:rsidRPr="00B74204" w:rsidRDefault="009F0B63" w:rsidP="009F0B63">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Категорія замовника:</w:t>
      </w:r>
      <w:r>
        <w:rPr>
          <w:rFonts w:ascii="Times New Roman" w:eastAsia="Times New Roman" w:hAnsi="Times New Roman" w:cs="Times New Roman"/>
          <w:sz w:val="28"/>
          <w:szCs w:val="28"/>
          <w:lang w:eastAsia="uk-UA"/>
        </w:rPr>
        <w:t xml:space="preserve"> </w:t>
      </w:r>
      <w:r w:rsidRPr="00867979">
        <w:rPr>
          <w:rFonts w:ascii="Times New Roman" w:eastAsia="Times New Roman" w:hAnsi="Times New Roman" w:cs="Times New Roman"/>
          <w:sz w:val="28"/>
          <w:szCs w:val="28"/>
          <w:lang w:eastAsia="uk-UA"/>
        </w:rPr>
        <w:t>юридична особа, яка забезпечує потреби держави або територіальної громади</w:t>
      </w:r>
    </w:p>
    <w:p w:rsidR="009F0B63" w:rsidRPr="005F43F3" w:rsidRDefault="009F0B63" w:rsidP="009F0B63">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Найменування предмету закупівлі:</w:t>
      </w:r>
      <w:r w:rsidRPr="00780045">
        <w:rPr>
          <w:rFonts w:ascii="Arial" w:hAnsi="Arial" w:cs="Arial"/>
          <w:color w:val="454545"/>
          <w:sz w:val="21"/>
          <w:szCs w:val="21"/>
        </w:rPr>
        <w:t xml:space="preserve"> </w:t>
      </w:r>
      <w:hyperlink r:id="rId12" w:history="1">
        <w:r w:rsidRPr="005F43F3">
          <w:rPr>
            <w:rFonts w:ascii="Times New Roman" w:eastAsia="Times New Roman" w:hAnsi="Times New Roman" w:cs="Times New Roman"/>
            <w:sz w:val="28"/>
            <w:szCs w:val="28"/>
            <w:lang w:eastAsia="uk-UA"/>
          </w:rPr>
          <w:t xml:space="preserve"> Участь циркових номерів у складі циркової програми «ЗАВЖДИ З ВАМИ!» на манежі Харківського цирку, відповідний код ЄЗС: ДК 021:2015: 92341000-3 Послуги цирків (ДК 021:2015: 92340000-6 Розважальні послуги, пов’язані з танцями та шоу)</w:t>
        </w:r>
        <w:r w:rsidR="00A55DEE" w:rsidRPr="005F43F3">
          <w:rPr>
            <w:rFonts w:ascii="Times New Roman" w:eastAsia="Times New Roman" w:hAnsi="Times New Roman" w:cs="Times New Roman"/>
            <w:sz w:val="28"/>
            <w:szCs w:val="28"/>
            <w:lang w:eastAsia="uk-UA"/>
          </w:rPr>
          <w:t xml:space="preserve"> </w:t>
        </w:r>
        <w:r w:rsidRPr="005F43F3">
          <w:rPr>
            <w:rFonts w:ascii="Times New Roman" w:eastAsia="Times New Roman" w:hAnsi="Times New Roman" w:cs="Times New Roman"/>
            <w:sz w:val="28"/>
            <w:szCs w:val="28"/>
            <w:lang w:eastAsia="uk-UA"/>
          </w:rPr>
          <w:t xml:space="preserve">  </w:t>
        </w:r>
      </w:hyperlink>
    </w:p>
    <w:p w:rsidR="00A55DEE" w:rsidRDefault="009F0B63" w:rsidP="009F0B63">
      <w:pPr>
        <w:spacing w:before="100" w:beforeAutospacing="1" w:after="100" w:afterAutospacing="1" w:line="330" w:lineRule="atLeast"/>
        <w:jc w:val="both"/>
      </w:pPr>
      <w:r w:rsidRPr="005F43F3">
        <w:rPr>
          <w:rFonts w:ascii="Times New Roman" w:eastAsia="Times New Roman" w:hAnsi="Times New Roman" w:cs="Times New Roman"/>
          <w:b/>
          <w:bCs/>
          <w:sz w:val="28"/>
          <w:szCs w:val="28"/>
          <w:lang w:eastAsia="uk-UA"/>
        </w:rPr>
        <w:t>Вид та ідентифікатор закупівлі:</w:t>
      </w:r>
      <w:r w:rsidRPr="005F43F3">
        <w:rPr>
          <w:rFonts w:ascii="Times New Roman" w:eastAsia="Times New Roman" w:hAnsi="Times New Roman" w:cs="Times New Roman"/>
          <w:sz w:val="28"/>
          <w:szCs w:val="28"/>
          <w:lang w:eastAsia="uk-UA"/>
        </w:rPr>
        <w:t xml:space="preserve"> Переговорна процедура, </w:t>
      </w:r>
      <w:r w:rsidR="00A55DEE" w:rsidRPr="005F43F3">
        <w:rPr>
          <w:rFonts w:ascii="Times New Roman" w:eastAsia="Times New Roman" w:hAnsi="Times New Roman" w:cs="Times New Roman"/>
          <w:sz w:val="28"/>
          <w:szCs w:val="28"/>
          <w:lang w:eastAsia="uk-UA"/>
        </w:rPr>
        <w:t>UA-2021-04-30-0057</w:t>
      </w:r>
      <w:r w:rsidR="00A55DEE" w:rsidRPr="00A55DEE">
        <w:rPr>
          <w:rFonts w:ascii="Times New Roman" w:eastAsia="Times New Roman" w:hAnsi="Times New Roman" w:cs="Times New Roman"/>
          <w:sz w:val="28"/>
          <w:szCs w:val="28"/>
          <w:lang w:eastAsia="uk-UA"/>
        </w:rPr>
        <w:t>80-b</w:t>
      </w:r>
    </w:p>
    <w:p w:rsidR="009F0B63" w:rsidRPr="00780045" w:rsidRDefault="009F0B63" w:rsidP="009F0B63">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Очікувана вартість:</w:t>
      </w:r>
      <w:r w:rsidRPr="00780045">
        <w:rPr>
          <w:rFonts w:ascii="Times New Roman" w:eastAsia="Times New Roman" w:hAnsi="Times New Roman" w:cs="Times New Roman"/>
          <w:sz w:val="28"/>
          <w:szCs w:val="28"/>
          <w:lang w:eastAsia="uk-UA"/>
        </w:rPr>
        <w:t> </w:t>
      </w:r>
      <w:r w:rsidR="00A55DEE">
        <w:rPr>
          <w:rFonts w:ascii="Times New Roman" w:eastAsia="Times New Roman" w:hAnsi="Times New Roman" w:cs="Times New Roman"/>
          <w:sz w:val="28"/>
          <w:szCs w:val="28"/>
          <w:lang w:eastAsia="uk-UA"/>
        </w:rPr>
        <w:t>385550</w:t>
      </w:r>
      <w:r>
        <w:rPr>
          <w:rFonts w:ascii="Times New Roman" w:eastAsia="Times New Roman" w:hAnsi="Times New Roman" w:cs="Times New Roman"/>
          <w:sz w:val="28"/>
          <w:szCs w:val="28"/>
          <w:lang w:eastAsia="uk-UA"/>
        </w:rPr>
        <w:t xml:space="preserve">,00 </w:t>
      </w:r>
      <w:r w:rsidRPr="00780045">
        <w:rPr>
          <w:rFonts w:ascii="Times New Roman" w:eastAsia="Times New Roman" w:hAnsi="Times New Roman" w:cs="Times New Roman"/>
          <w:sz w:val="28"/>
          <w:szCs w:val="28"/>
          <w:lang w:eastAsia="uk-UA"/>
        </w:rPr>
        <w:t>грн (</w:t>
      </w:r>
      <w:r w:rsidR="005F43F3">
        <w:rPr>
          <w:rFonts w:ascii="Times New Roman" w:eastAsia="Times New Roman" w:hAnsi="Times New Roman" w:cs="Times New Roman"/>
          <w:sz w:val="28"/>
          <w:szCs w:val="28"/>
          <w:lang w:eastAsia="uk-UA"/>
        </w:rPr>
        <w:t xml:space="preserve">триста вісімдесят </w:t>
      </w:r>
      <w:r>
        <w:rPr>
          <w:rFonts w:ascii="Times New Roman" w:eastAsia="Times New Roman" w:hAnsi="Times New Roman" w:cs="Times New Roman"/>
          <w:sz w:val="28"/>
          <w:szCs w:val="28"/>
          <w:lang w:eastAsia="uk-UA"/>
        </w:rPr>
        <w:t xml:space="preserve">п’ять </w:t>
      </w:r>
      <w:r w:rsidR="005F43F3">
        <w:rPr>
          <w:rFonts w:ascii="Times New Roman" w:eastAsia="Times New Roman" w:hAnsi="Times New Roman" w:cs="Times New Roman"/>
          <w:sz w:val="28"/>
          <w:szCs w:val="28"/>
          <w:lang w:eastAsia="uk-UA"/>
        </w:rPr>
        <w:t xml:space="preserve">тисяч п’ятсот п’ятдесят </w:t>
      </w:r>
      <w:r>
        <w:rPr>
          <w:rFonts w:ascii="Times New Roman" w:eastAsia="Times New Roman" w:hAnsi="Times New Roman" w:cs="Times New Roman"/>
          <w:sz w:val="28"/>
          <w:szCs w:val="28"/>
          <w:lang w:eastAsia="uk-UA"/>
        </w:rPr>
        <w:t>гривень</w:t>
      </w:r>
      <w:r w:rsidRPr="0078004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00</w:t>
      </w:r>
      <w:r w:rsidRPr="00780045">
        <w:rPr>
          <w:rFonts w:ascii="Times New Roman" w:eastAsia="Times New Roman" w:hAnsi="Times New Roman" w:cs="Times New Roman"/>
          <w:sz w:val="28"/>
          <w:szCs w:val="28"/>
          <w:lang w:eastAsia="uk-UA"/>
        </w:rPr>
        <w:t xml:space="preserve"> копійок) з ПДВ</w:t>
      </w:r>
    </w:p>
    <w:p w:rsidR="009F0B63" w:rsidRPr="00AE69AE" w:rsidRDefault="009F0B63" w:rsidP="009F0B63">
      <w:pPr>
        <w:spacing w:after="0" w:line="240" w:lineRule="auto"/>
        <w:jc w:val="both"/>
        <w:rPr>
          <w:rFonts w:ascii="Times New Roman" w:eastAsia="Times New Roman" w:hAnsi="Times New Roman" w:cs="Times New Roman"/>
          <w:sz w:val="28"/>
          <w:szCs w:val="28"/>
          <w:lang w:eastAsia="uk-UA"/>
        </w:rPr>
      </w:pPr>
      <w:r w:rsidRPr="002E685B">
        <w:rPr>
          <w:rFonts w:ascii="Times New Roman" w:eastAsia="Times New Roman" w:hAnsi="Times New Roman" w:cs="Times New Roman"/>
          <w:b/>
          <w:bCs/>
          <w:sz w:val="28"/>
          <w:szCs w:val="28"/>
          <w:lang w:eastAsia="uk-UA"/>
        </w:rPr>
        <w:lastRenderedPageBreak/>
        <w:t>Обґрунтування очікуваної вартості предмету закупівлі:</w:t>
      </w:r>
      <w:r w:rsidRPr="002E685B">
        <w:rPr>
          <w:rFonts w:ascii="Times New Roman" w:eastAsia="Times New Roman" w:hAnsi="Times New Roman" w:cs="Times New Roman"/>
          <w:sz w:val="28"/>
          <w:szCs w:val="28"/>
          <w:lang w:eastAsia="uk-UA"/>
        </w:rPr>
        <w:t> </w:t>
      </w:r>
      <w:r w:rsidRPr="00B74204">
        <w:rPr>
          <w:rFonts w:ascii="Times New Roman" w:eastAsia="Times New Roman" w:hAnsi="Times New Roman" w:cs="Times New Roman"/>
          <w:sz w:val="28"/>
          <w:szCs w:val="28"/>
          <w:lang w:eastAsia="uk-UA"/>
        </w:rPr>
        <w:t>Розрахунок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w:t>
      </w:r>
      <w:r>
        <w:rPr>
          <w:rFonts w:ascii="Times New Roman" w:eastAsia="Times New Roman" w:hAnsi="Times New Roman" w:cs="Times New Roman"/>
          <w:sz w:val="28"/>
          <w:szCs w:val="28"/>
          <w:lang w:eastAsia="uk-UA"/>
        </w:rPr>
        <w:t xml:space="preserve">, </w:t>
      </w:r>
      <w:r w:rsidRPr="00AE69AE">
        <w:rPr>
          <w:rFonts w:ascii="Times New Roman" w:eastAsia="Times New Roman" w:hAnsi="Times New Roman" w:cs="Times New Roman"/>
          <w:sz w:val="28"/>
          <w:szCs w:val="28"/>
          <w:lang w:eastAsia="uk-UA"/>
        </w:rPr>
        <w:t xml:space="preserve">ціна  послуг визначена відповідно до закупівельної ціни минулих періодів з урахуванням реальної потреби на травень-липень 2021 року на підставі наданого учасником обґрунтування ціни. </w:t>
      </w:r>
    </w:p>
    <w:p w:rsidR="009F0B63" w:rsidRDefault="009F0B63" w:rsidP="009F0B63">
      <w:pPr>
        <w:spacing w:after="0" w:line="240" w:lineRule="auto"/>
        <w:jc w:val="both"/>
        <w:rPr>
          <w:rFonts w:ascii="Times New Roman" w:eastAsia="Times New Roman" w:hAnsi="Times New Roman" w:cs="Times New Roman"/>
          <w:b/>
          <w:bCs/>
          <w:sz w:val="28"/>
          <w:szCs w:val="28"/>
          <w:lang w:eastAsia="uk-UA"/>
        </w:rPr>
      </w:pPr>
    </w:p>
    <w:p w:rsidR="009F0B63" w:rsidRDefault="009F0B63" w:rsidP="00CB25FD">
      <w:pPr>
        <w:spacing w:after="0" w:line="240" w:lineRule="auto"/>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Обґрунтування технічних та якісних характеристик предмету закупівлі:</w:t>
      </w:r>
      <w:r w:rsidRPr="00780045">
        <w:rPr>
          <w:rFonts w:ascii="Times New Roman" w:eastAsia="Times New Roman" w:hAnsi="Times New Roman" w:cs="Times New Roman"/>
          <w:sz w:val="28"/>
          <w:szCs w:val="28"/>
          <w:lang w:eastAsia="uk-UA"/>
        </w:rPr>
        <w:t> </w:t>
      </w:r>
      <w:r w:rsidRPr="009F0B63">
        <w:rPr>
          <w:rFonts w:ascii="Times New Roman" w:eastAsia="Times New Roman" w:hAnsi="Times New Roman" w:cs="Times New Roman"/>
          <w:sz w:val="28"/>
          <w:szCs w:val="28"/>
          <w:lang w:eastAsia="uk-UA"/>
        </w:rPr>
        <w:t>Відповідно до Статуту Харківського цирку: - метою основної діяльності Цирку, є розвиток циркового мистецтва і циркової справи, формування та задоволення потреб населення в цирковому мистецтві ( п. 2.1.); - предметом діяльності Цирку є сприяння реалізації державної політики в сфері культури і циркового мистецтва шляхом формування і показу вітчизняних та зарубіжних циркових програм; атракціонів та окремих номерів ( п.2.2.); - основними завданнями Цирку є організація обслуговування населення послугами циркового мистецтва (п.2.3.); - відносини Цирку з іншими підприємствами, організаціями, громадянами в усіх сферах господарської діяльності здійснюється на основі договорів (п.9.8.). Тому, з метою здійснення основної діяльності Цирку і отримання якомога більше доходів від продажу квитків на циркові вистави необхідно сформувати яскраву, неповторну циркову програму з різноманітними номерами в складі, яка б зацікавила глядача і стала високоякісним художнім продуктом. До неодмінних умов проведення якісної циркової вистави відноситься високохудожній рівень задіяних артистів. Для забезпечення високого художнього рівня циркової програми необхідно здійснити підбір і пошук номерів і атракціонів різних жанрів. Також, треба облікувати те, що потрібна постійна ротація циркових атракціонів та номерів через певний час тому, що глядач не піде на одні і ті ж номери, що повторюються з програми в програму. Для підвищення суспільного іміджу циркового вітчизняного художнього продукту необхідно залучити професійні та яскраві циркові українські номери.</w:t>
      </w:r>
      <w:r>
        <w:rPr>
          <w:rFonts w:ascii="Times New Roman" w:eastAsia="Times New Roman" w:hAnsi="Times New Roman" w:cs="Times New Roman"/>
          <w:sz w:val="28"/>
          <w:szCs w:val="28"/>
          <w:lang w:eastAsia="uk-UA"/>
        </w:rPr>
        <w:t xml:space="preserve"> </w:t>
      </w:r>
    </w:p>
    <w:p w:rsidR="009F0B63" w:rsidRPr="00781038" w:rsidRDefault="009F0B63" w:rsidP="009F0B63">
      <w:pPr>
        <w:spacing w:after="0" w:line="240" w:lineRule="auto"/>
        <w:ind w:firstLine="709"/>
        <w:jc w:val="both"/>
        <w:rPr>
          <w:rFonts w:ascii="Times New Roman" w:eastAsia="Times New Roman" w:hAnsi="Times New Roman"/>
          <w:sz w:val="28"/>
          <w:szCs w:val="28"/>
          <w:lang w:eastAsia="ru-RU"/>
        </w:rPr>
      </w:pPr>
      <w:r w:rsidRPr="00781038">
        <w:rPr>
          <w:rFonts w:ascii="Times New Roman" w:eastAsia="Times New Roman" w:hAnsi="Times New Roman"/>
          <w:sz w:val="28"/>
          <w:szCs w:val="28"/>
          <w:lang w:eastAsia="ru-RU"/>
        </w:rPr>
        <w:t xml:space="preserve">Об’єктом даної закупівлі є художнє виконання циркових номерів. Відповідно до статті 1 Закону України «Про авторське право і суміжні права» </w:t>
      </w:r>
      <w:r w:rsidRPr="00041DB5">
        <w:rPr>
          <w:rFonts w:ascii="Times New Roman" w:eastAsia="Times New Roman" w:hAnsi="Times New Roman"/>
          <w:b/>
          <w:sz w:val="28"/>
          <w:szCs w:val="28"/>
          <w:lang w:eastAsia="ru-RU"/>
        </w:rPr>
        <w:t>виконавець</w:t>
      </w:r>
      <w:r>
        <w:rPr>
          <w:rFonts w:ascii="Times New Roman" w:eastAsia="Times New Roman" w:hAnsi="Times New Roman"/>
          <w:sz w:val="28"/>
          <w:szCs w:val="28"/>
          <w:lang w:eastAsia="ru-RU"/>
        </w:rPr>
        <w:t xml:space="preserve"> –</w:t>
      </w:r>
      <w:r w:rsidRPr="00781038">
        <w:rPr>
          <w:rFonts w:ascii="Times New Roman" w:eastAsia="Times New Roman" w:hAnsi="Times New Roman"/>
          <w:sz w:val="28"/>
          <w:szCs w:val="28"/>
          <w:lang w:eastAsia="ru-RU"/>
        </w:rPr>
        <w:t xml:space="preserve"> це</w:t>
      </w:r>
      <w:r>
        <w:rPr>
          <w:rFonts w:ascii="Times New Roman" w:eastAsia="Times New Roman" w:hAnsi="Times New Roman"/>
          <w:sz w:val="28"/>
          <w:szCs w:val="28"/>
          <w:lang w:eastAsia="ru-RU"/>
        </w:rPr>
        <w:t>,</w:t>
      </w:r>
      <w:r w:rsidRPr="00781038">
        <w:rPr>
          <w:rFonts w:ascii="Times New Roman" w:eastAsia="Times New Roman" w:hAnsi="Times New Roman"/>
          <w:sz w:val="28"/>
          <w:szCs w:val="28"/>
          <w:lang w:eastAsia="ru-RU"/>
        </w:rPr>
        <w:t xml:space="preserve"> в тому числі</w:t>
      </w:r>
      <w:r>
        <w:rPr>
          <w:rFonts w:ascii="Times New Roman" w:eastAsia="Times New Roman" w:hAnsi="Times New Roman"/>
          <w:sz w:val="28"/>
          <w:szCs w:val="28"/>
          <w:lang w:eastAsia="ru-RU"/>
        </w:rPr>
        <w:t>,</w:t>
      </w:r>
      <w:r w:rsidRPr="00781038">
        <w:rPr>
          <w:rFonts w:ascii="Times New Roman" w:eastAsia="Times New Roman" w:hAnsi="Times New Roman"/>
          <w:sz w:val="28"/>
          <w:szCs w:val="28"/>
          <w:lang w:eastAsia="ru-RU"/>
        </w:rPr>
        <w:t xml:space="preserve"> </w:t>
      </w:r>
      <w:r w:rsidRPr="00041DB5">
        <w:rPr>
          <w:rFonts w:ascii="Times New Roman" w:eastAsia="Times New Roman" w:hAnsi="Times New Roman"/>
          <w:b/>
          <w:sz w:val="28"/>
          <w:szCs w:val="28"/>
          <w:lang w:eastAsia="ru-RU"/>
        </w:rPr>
        <w:t>особа, яка виконує циркові номери</w:t>
      </w:r>
      <w:r w:rsidRPr="00781038">
        <w:rPr>
          <w:rFonts w:ascii="Times New Roman" w:eastAsia="Times New Roman" w:hAnsi="Times New Roman"/>
          <w:sz w:val="28"/>
          <w:szCs w:val="28"/>
          <w:lang w:eastAsia="ru-RU"/>
        </w:rPr>
        <w:t>. Особливість циркової постановки пов’язана з тим, що зазначений об’єкт не має свого відокремленого місця у правовому регулюванні в сфері авторського права і суміжних прав. Про це зазначено в Рекомендаціях щодо дотримання авторського права і суміжних прав при організації та проведенні гастрольних заходів Міністерства економіки України, які є в загальному доступі на офіційному веб-сайті Міністерства економіки України за посиланням:</w:t>
      </w:r>
    </w:p>
    <w:p w:rsidR="009F0B63" w:rsidRPr="00781038" w:rsidRDefault="005F64BF" w:rsidP="009F0B63">
      <w:pPr>
        <w:spacing w:after="0" w:line="240" w:lineRule="auto"/>
        <w:jc w:val="both"/>
        <w:rPr>
          <w:rFonts w:ascii="Times New Roman" w:eastAsia="Times New Roman" w:hAnsi="Times New Roman"/>
          <w:sz w:val="24"/>
          <w:szCs w:val="24"/>
          <w:lang w:eastAsia="ru-RU"/>
        </w:rPr>
      </w:pPr>
      <w:hyperlink r:id="rId13" w:history="1">
        <w:r w:rsidR="009F0B63" w:rsidRPr="00781038">
          <w:rPr>
            <w:rStyle w:val="a3"/>
            <w:sz w:val="24"/>
            <w:szCs w:val="24"/>
            <w:lang w:eastAsia="ru-RU"/>
          </w:rPr>
          <w:t>https://me.gov.ua/Documents/Detail?lang=uk-UA&amp;isSpecial=True&amp;id=196e6351-07bc-4252-a0fe-be9bbef8f0f4&amp;title=RekomendatsiiSchodoDotrimanniaAvtorskogoPravaISumizhnikhPravPriOrganizatsiiTaProvedenniGastrolnikhZakhodiv</w:t>
        </w:r>
      </w:hyperlink>
      <w:r w:rsidR="009F0B63" w:rsidRPr="00781038">
        <w:rPr>
          <w:rFonts w:ascii="Times New Roman" w:eastAsia="Times New Roman" w:hAnsi="Times New Roman"/>
          <w:sz w:val="24"/>
          <w:szCs w:val="24"/>
          <w:lang w:eastAsia="ru-RU"/>
        </w:rPr>
        <w:t>.</w:t>
      </w:r>
    </w:p>
    <w:p w:rsidR="009F0B63" w:rsidRPr="00DF335F" w:rsidRDefault="009F0B63" w:rsidP="009F0B63">
      <w:pPr>
        <w:spacing w:after="0" w:line="240" w:lineRule="auto"/>
        <w:ind w:firstLine="709"/>
        <w:jc w:val="both"/>
        <w:rPr>
          <w:rFonts w:ascii="Times New Roman" w:eastAsia="Times New Roman" w:hAnsi="Times New Roman"/>
          <w:sz w:val="28"/>
          <w:szCs w:val="28"/>
          <w:lang w:eastAsia="uk-UA"/>
        </w:rPr>
      </w:pPr>
      <w:r w:rsidRPr="00DF335F">
        <w:rPr>
          <w:rFonts w:ascii="Times New Roman" w:eastAsia="Times New Roman" w:hAnsi="Times New Roman"/>
          <w:sz w:val="28"/>
          <w:szCs w:val="28"/>
          <w:lang w:eastAsia="uk-UA"/>
        </w:rPr>
        <w:t>Відповідно до ч.1 ст. 40 Закону України «Про публічні закупівлі» (далі – Закон)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rsidR="009F0B63" w:rsidRPr="00DF335F" w:rsidRDefault="009F0B63" w:rsidP="009F0B63">
      <w:pPr>
        <w:spacing w:after="0" w:line="240" w:lineRule="auto"/>
        <w:ind w:firstLine="709"/>
        <w:jc w:val="both"/>
        <w:rPr>
          <w:rFonts w:ascii="Times New Roman" w:eastAsia="Times New Roman" w:hAnsi="Times New Roman"/>
          <w:sz w:val="28"/>
          <w:szCs w:val="28"/>
          <w:lang w:eastAsia="uk-UA"/>
        </w:rPr>
      </w:pPr>
      <w:r w:rsidRPr="00DF335F">
        <w:rPr>
          <w:rFonts w:ascii="Times New Roman" w:eastAsia="Times New Roman" w:hAnsi="Times New Roman"/>
          <w:sz w:val="28"/>
          <w:szCs w:val="28"/>
          <w:lang w:eastAsia="uk-UA"/>
        </w:rPr>
        <w:t>Згідно з абзацом 2 пункту 2 частини 2 статті 40 цього Закону,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за наявності одного з таких випадків, зокрема, предмет закупівлі полягає у створенні або придбанні витвору мистецтва або художнього виконання.</w:t>
      </w:r>
    </w:p>
    <w:p w:rsidR="009F0B63" w:rsidRPr="00DF335F" w:rsidRDefault="009F0B63" w:rsidP="009F0B63">
      <w:pPr>
        <w:pStyle w:val="ab"/>
        <w:ind w:firstLine="709"/>
        <w:jc w:val="both"/>
        <w:rPr>
          <w:sz w:val="28"/>
          <w:szCs w:val="28"/>
        </w:rPr>
      </w:pPr>
      <w:r w:rsidRPr="00DF335F">
        <w:rPr>
          <w:sz w:val="28"/>
          <w:szCs w:val="28"/>
        </w:rPr>
        <w:lastRenderedPageBreak/>
        <w:t>Тому підставою для вибору переговорної процедури закупівлі</w:t>
      </w:r>
      <w:r>
        <w:rPr>
          <w:sz w:val="28"/>
          <w:szCs w:val="28"/>
        </w:rPr>
        <w:t xml:space="preserve"> </w:t>
      </w:r>
      <w:r w:rsidRPr="00DF335F">
        <w:rPr>
          <w:sz w:val="28"/>
          <w:szCs w:val="28"/>
        </w:rPr>
        <w:t>є норма абзацу 2 пункту 2 частини 2 статті 40 Закону: переговорна процедура закупівлі застосовується замовником як виняток у разі якщо послуги можуть бути надані виключно певним суб’єктом господарювання за наявності одного з таких випадків - предмет закупівлі полягає у створенні або придбанні художнього виконання.</w:t>
      </w:r>
    </w:p>
    <w:p w:rsidR="005F43F3" w:rsidRDefault="005F43F3" w:rsidP="005F43F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_________________________________________________________________________</w:t>
      </w:r>
    </w:p>
    <w:p w:rsidR="009A77C1" w:rsidRDefault="009A77C1" w:rsidP="009A77C1">
      <w:pPr>
        <w:spacing w:before="100" w:beforeAutospacing="1" w:after="100" w:afterAutospacing="1" w:line="330" w:lineRule="atLeast"/>
        <w:jc w:val="both"/>
        <w:rPr>
          <w:rFonts w:ascii="Times New Roman" w:eastAsia="Times New Roman" w:hAnsi="Times New Roman" w:cs="Times New Roman"/>
          <w:bCs/>
          <w:i/>
          <w:sz w:val="28"/>
          <w:szCs w:val="28"/>
          <w:u w:val="single"/>
          <w:lang w:eastAsia="uk-UA"/>
        </w:rPr>
      </w:pPr>
      <w:r w:rsidRPr="009E465E">
        <w:rPr>
          <w:rFonts w:ascii="Times New Roman" w:eastAsia="Times New Roman" w:hAnsi="Times New Roman" w:cs="Times New Roman"/>
          <w:bCs/>
          <w:i/>
          <w:sz w:val="28"/>
          <w:szCs w:val="28"/>
          <w:highlight w:val="cyan"/>
          <w:u w:val="single"/>
          <w:lang w:eastAsia="uk-UA"/>
        </w:rPr>
        <w:t>Інформація щодо</w:t>
      </w:r>
      <w:r>
        <w:rPr>
          <w:rFonts w:ascii="Times New Roman" w:eastAsia="Times New Roman" w:hAnsi="Times New Roman" w:cs="Times New Roman"/>
          <w:bCs/>
          <w:i/>
          <w:sz w:val="28"/>
          <w:szCs w:val="28"/>
          <w:highlight w:val="cyan"/>
          <w:u w:val="single"/>
          <w:lang w:eastAsia="uk-UA"/>
        </w:rPr>
        <w:t xml:space="preserve"> процедур закупівель у серпні</w:t>
      </w:r>
      <w:r>
        <w:rPr>
          <w:rFonts w:ascii="Times New Roman" w:eastAsia="Times New Roman" w:hAnsi="Times New Roman" w:cs="Times New Roman"/>
          <w:bCs/>
          <w:i/>
          <w:sz w:val="28"/>
          <w:szCs w:val="28"/>
          <w:highlight w:val="cyan"/>
          <w:u w:val="single"/>
          <w:lang w:val="ru-RU" w:eastAsia="uk-UA"/>
        </w:rPr>
        <w:t xml:space="preserve"> </w:t>
      </w:r>
      <w:r w:rsidRPr="009E465E">
        <w:rPr>
          <w:rFonts w:ascii="Times New Roman" w:eastAsia="Times New Roman" w:hAnsi="Times New Roman" w:cs="Times New Roman"/>
          <w:bCs/>
          <w:i/>
          <w:sz w:val="28"/>
          <w:szCs w:val="28"/>
          <w:highlight w:val="cyan"/>
          <w:u w:val="single"/>
          <w:lang w:eastAsia="uk-UA"/>
        </w:rPr>
        <w:t>202</w:t>
      </w:r>
      <w:r>
        <w:rPr>
          <w:rFonts w:ascii="Times New Roman" w:eastAsia="Times New Roman" w:hAnsi="Times New Roman" w:cs="Times New Roman"/>
          <w:bCs/>
          <w:i/>
          <w:sz w:val="28"/>
          <w:szCs w:val="28"/>
          <w:highlight w:val="cyan"/>
          <w:u w:val="single"/>
          <w:lang w:eastAsia="uk-UA"/>
        </w:rPr>
        <w:t xml:space="preserve">1 </w:t>
      </w:r>
      <w:r w:rsidRPr="009E465E">
        <w:rPr>
          <w:rFonts w:ascii="Times New Roman" w:eastAsia="Times New Roman" w:hAnsi="Times New Roman" w:cs="Times New Roman"/>
          <w:bCs/>
          <w:i/>
          <w:sz w:val="28"/>
          <w:szCs w:val="28"/>
          <w:highlight w:val="cyan"/>
          <w:u w:val="single"/>
          <w:lang w:eastAsia="uk-UA"/>
        </w:rPr>
        <w:t>року:</w:t>
      </w:r>
    </w:p>
    <w:p w:rsidR="005F43F3" w:rsidRPr="00867979" w:rsidRDefault="005F43F3" w:rsidP="005F43F3">
      <w:pPr>
        <w:spacing w:before="100" w:beforeAutospacing="1" w:after="100" w:afterAutospacing="1" w:line="33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 xml:space="preserve">Найменування замовника: </w:t>
      </w:r>
      <w:r w:rsidRPr="00867979">
        <w:rPr>
          <w:rFonts w:ascii="Times New Roman" w:eastAsia="Times New Roman" w:hAnsi="Times New Roman" w:cs="Times New Roman"/>
          <w:bCs/>
          <w:sz w:val="28"/>
          <w:szCs w:val="28"/>
          <w:lang w:eastAsia="uk-UA"/>
        </w:rPr>
        <w:t xml:space="preserve">Державне підприємство </w:t>
      </w:r>
      <w:r w:rsidRPr="00867979">
        <w:rPr>
          <w:rFonts w:ascii="Times New Roman" w:eastAsia="Times New Roman" w:hAnsi="Times New Roman" w:cs="Times New Roman"/>
          <w:sz w:val="28"/>
          <w:szCs w:val="28"/>
          <w:lang w:eastAsia="uk-UA"/>
        </w:rPr>
        <w:t xml:space="preserve">«Харківський </w:t>
      </w:r>
      <w:r>
        <w:rPr>
          <w:rFonts w:ascii="Times New Roman" w:eastAsia="Times New Roman" w:hAnsi="Times New Roman" w:cs="Times New Roman"/>
          <w:sz w:val="28"/>
          <w:szCs w:val="28"/>
          <w:lang w:eastAsia="uk-UA"/>
        </w:rPr>
        <w:t>державний цирк імені Ф.Д. Яшинова»</w:t>
      </w:r>
    </w:p>
    <w:p w:rsidR="005F43F3" w:rsidRPr="00B74204" w:rsidRDefault="005F43F3" w:rsidP="005F43F3">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Місцезнаходження замовника</w:t>
      </w:r>
      <w:r>
        <w:rPr>
          <w:rFonts w:ascii="Times New Roman" w:eastAsia="Times New Roman" w:hAnsi="Times New Roman" w:cs="Times New Roman"/>
          <w:b/>
          <w:bCs/>
          <w:sz w:val="28"/>
          <w:szCs w:val="28"/>
          <w:lang w:eastAsia="uk-UA"/>
        </w:rPr>
        <w:t xml:space="preserve">: </w:t>
      </w:r>
      <w:r w:rsidRPr="00867979">
        <w:rPr>
          <w:rFonts w:ascii="Times New Roman" w:eastAsia="Times New Roman" w:hAnsi="Times New Roman" w:cs="Times New Roman"/>
          <w:bCs/>
          <w:sz w:val="28"/>
          <w:szCs w:val="28"/>
          <w:lang w:eastAsia="uk-UA"/>
        </w:rPr>
        <w:t>61010, м. Харків, майдан Бугримової, 1</w:t>
      </w:r>
    </w:p>
    <w:p w:rsidR="005F43F3" w:rsidRPr="00B74204" w:rsidRDefault="005F43F3" w:rsidP="005F43F3">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Ідентифікаційний код замовника в Єдиному державному реєстрі юридичних осіб, фізичних осіб-підпри</w:t>
      </w:r>
      <w:r>
        <w:rPr>
          <w:rFonts w:ascii="Times New Roman" w:eastAsia="Times New Roman" w:hAnsi="Times New Roman" w:cs="Times New Roman"/>
          <w:b/>
          <w:bCs/>
          <w:sz w:val="28"/>
          <w:szCs w:val="28"/>
          <w:lang w:eastAsia="uk-UA"/>
        </w:rPr>
        <w:t xml:space="preserve">ємців та громадських формувань: </w:t>
      </w:r>
      <w:r w:rsidRPr="00867979">
        <w:rPr>
          <w:rFonts w:ascii="Times New Roman" w:eastAsia="Times New Roman" w:hAnsi="Times New Roman" w:cs="Times New Roman"/>
          <w:bCs/>
          <w:sz w:val="28"/>
          <w:szCs w:val="28"/>
          <w:lang w:eastAsia="uk-UA"/>
        </w:rPr>
        <w:t>04786635</w:t>
      </w:r>
    </w:p>
    <w:p w:rsidR="005F43F3" w:rsidRPr="00B74204" w:rsidRDefault="005F43F3" w:rsidP="005F43F3">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Категорія замовника:</w:t>
      </w:r>
      <w:r>
        <w:rPr>
          <w:rFonts w:ascii="Times New Roman" w:eastAsia="Times New Roman" w:hAnsi="Times New Roman" w:cs="Times New Roman"/>
          <w:sz w:val="28"/>
          <w:szCs w:val="28"/>
          <w:lang w:eastAsia="uk-UA"/>
        </w:rPr>
        <w:t xml:space="preserve"> </w:t>
      </w:r>
      <w:r w:rsidRPr="00867979">
        <w:rPr>
          <w:rFonts w:ascii="Times New Roman" w:eastAsia="Times New Roman" w:hAnsi="Times New Roman" w:cs="Times New Roman"/>
          <w:sz w:val="28"/>
          <w:szCs w:val="28"/>
          <w:lang w:eastAsia="uk-UA"/>
        </w:rPr>
        <w:t>юридична особа, яка забезпечує потреби держави або територіальної громади</w:t>
      </w:r>
    </w:p>
    <w:p w:rsidR="005F43F3" w:rsidRPr="005F43F3" w:rsidRDefault="005F43F3" w:rsidP="005F43F3">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Найменування предмету закупівлі:</w:t>
      </w:r>
      <w:r w:rsidRPr="00780045">
        <w:rPr>
          <w:rFonts w:ascii="Arial" w:hAnsi="Arial" w:cs="Arial"/>
          <w:color w:val="454545"/>
          <w:sz w:val="21"/>
          <w:szCs w:val="21"/>
        </w:rPr>
        <w:t xml:space="preserve"> </w:t>
      </w:r>
      <w:hyperlink r:id="rId14" w:history="1">
        <w:r w:rsidRPr="005F43F3">
          <w:rPr>
            <w:rFonts w:ascii="Times New Roman" w:eastAsia="Times New Roman" w:hAnsi="Times New Roman" w:cs="Times New Roman"/>
            <w:sz w:val="28"/>
            <w:szCs w:val="28"/>
            <w:lang w:eastAsia="uk-UA"/>
          </w:rPr>
          <w:t xml:space="preserve"> Участь циркових номерів у виставах у складі циркової програми «ОСІННЯ МЕЛОДІЯ АРЕНИ» на манежі Харківського цирку, відповідний код ЄЗС: ДК 021:2015: 92341000-3 Послуги цирків (ДК 021:2015: 92340000-6 Розважальні послуги, пов’язані з танцями та шоу)   </w:t>
        </w:r>
      </w:hyperlink>
    </w:p>
    <w:p w:rsidR="005F43F3" w:rsidRDefault="005F43F3" w:rsidP="005F43F3">
      <w:pPr>
        <w:spacing w:before="100" w:beforeAutospacing="1" w:after="100" w:afterAutospacing="1" w:line="330" w:lineRule="atLeast"/>
        <w:jc w:val="both"/>
      </w:pPr>
      <w:r w:rsidRPr="005F43F3">
        <w:rPr>
          <w:rFonts w:ascii="Times New Roman" w:eastAsia="Times New Roman" w:hAnsi="Times New Roman" w:cs="Times New Roman"/>
          <w:b/>
          <w:bCs/>
          <w:sz w:val="28"/>
          <w:szCs w:val="28"/>
          <w:lang w:eastAsia="uk-UA"/>
        </w:rPr>
        <w:t>Вид та ідентифікатор закупівлі:</w:t>
      </w:r>
      <w:r w:rsidRPr="005F43F3">
        <w:rPr>
          <w:rFonts w:ascii="Times New Roman" w:eastAsia="Times New Roman" w:hAnsi="Times New Roman" w:cs="Times New Roman"/>
          <w:sz w:val="28"/>
          <w:szCs w:val="28"/>
          <w:lang w:eastAsia="uk-UA"/>
        </w:rPr>
        <w:t> Переговорна процедура, UA-2021-08-20-002426-b</w:t>
      </w:r>
    </w:p>
    <w:p w:rsidR="005F43F3" w:rsidRPr="00780045" w:rsidRDefault="005F43F3" w:rsidP="005F43F3">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Очікувана вартість:</w:t>
      </w:r>
      <w:r w:rsidRPr="00780045">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 xml:space="preserve">478200,00 </w:t>
      </w:r>
      <w:r w:rsidRPr="00780045">
        <w:rPr>
          <w:rFonts w:ascii="Times New Roman" w:eastAsia="Times New Roman" w:hAnsi="Times New Roman" w:cs="Times New Roman"/>
          <w:sz w:val="28"/>
          <w:szCs w:val="28"/>
          <w:lang w:eastAsia="uk-UA"/>
        </w:rPr>
        <w:t>грн (</w:t>
      </w:r>
      <w:r>
        <w:rPr>
          <w:rFonts w:ascii="Times New Roman" w:eastAsia="Times New Roman" w:hAnsi="Times New Roman" w:cs="Times New Roman"/>
          <w:sz w:val="28"/>
          <w:szCs w:val="28"/>
          <w:lang w:eastAsia="uk-UA"/>
        </w:rPr>
        <w:t>чотириста сімдесят вісім тисяч двісті гривень</w:t>
      </w:r>
      <w:r w:rsidRPr="0078004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00</w:t>
      </w:r>
      <w:r w:rsidRPr="00780045">
        <w:rPr>
          <w:rFonts w:ascii="Times New Roman" w:eastAsia="Times New Roman" w:hAnsi="Times New Roman" w:cs="Times New Roman"/>
          <w:sz w:val="28"/>
          <w:szCs w:val="28"/>
          <w:lang w:eastAsia="uk-UA"/>
        </w:rPr>
        <w:t xml:space="preserve"> копійок) з ПДВ</w:t>
      </w:r>
    </w:p>
    <w:p w:rsidR="00D47A0A" w:rsidRPr="00D47A0A" w:rsidRDefault="005F43F3" w:rsidP="00D47A0A">
      <w:pPr>
        <w:spacing w:after="0" w:line="240" w:lineRule="auto"/>
        <w:jc w:val="both"/>
        <w:rPr>
          <w:rFonts w:ascii="Times New Roman" w:eastAsia="Times New Roman" w:hAnsi="Times New Roman" w:cs="Times New Roman"/>
          <w:sz w:val="28"/>
          <w:szCs w:val="28"/>
          <w:lang w:eastAsia="uk-UA"/>
        </w:rPr>
      </w:pPr>
      <w:r w:rsidRPr="002E685B">
        <w:rPr>
          <w:rFonts w:ascii="Times New Roman" w:eastAsia="Times New Roman" w:hAnsi="Times New Roman" w:cs="Times New Roman"/>
          <w:b/>
          <w:bCs/>
          <w:sz w:val="28"/>
          <w:szCs w:val="28"/>
          <w:lang w:eastAsia="uk-UA"/>
        </w:rPr>
        <w:t>Обґрунтування очікуваної вартості предмету закупівлі:</w:t>
      </w:r>
      <w:r w:rsidRPr="002E685B">
        <w:rPr>
          <w:rFonts w:ascii="Times New Roman" w:eastAsia="Times New Roman" w:hAnsi="Times New Roman" w:cs="Times New Roman"/>
          <w:sz w:val="28"/>
          <w:szCs w:val="28"/>
          <w:lang w:eastAsia="uk-UA"/>
        </w:rPr>
        <w:t> </w:t>
      </w:r>
      <w:r w:rsidRPr="00B74204">
        <w:rPr>
          <w:rFonts w:ascii="Times New Roman" w:eastAsia="Times New Roman" w:hAnsi="Times New Roman" w:cs="Times New Roman"/>
          <w:sz w:val="28"/>
          <w:szCs w:val="28"/>
          <w:lang w:eastAsia="uk-UA"/>
        </w:rPr>
        <w:t>Розрахунок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w:t>
      </w:r>
      <w:r>
        <w:rPr>
          <w:rFonts w:ascii="Times New Roman" w:eastAsia="Times New Roman" w:hAnsi="Times New Roman" w:cs="Times New Roman"/>
          <w:sz w:val="28"/>
          <w:szCs w:val="28"/>
          <w:lang w:eastAsia="uk-UA"/>
        </w:rPr>
        <w:t xml:space="preserve">, </w:t>
      </w:r>
      <w:r w:rsidR="00D47A0A" w:rsidRPr="00D47A0A">
        <w:rPr>
          <w:rFonts w:ascii="Times New Roman" w:eastAsia="Times New Roman" w:hAnsi="Times New Roman" w:cs="Times New Roman"/>
          <w:sz w:val="28"/>
          <w:szCs w:val="28"/>
          <w:lang w:eastAsia="uk-UA"/>
        </w:rPr>
        <w:t xml:space="preserve">ціна  послуг визначена відповідно до закупівельної ціни минулих періодів з урахуванням реальної потреби на вересень-жовтень 2021 року. Крім того, під час визначення ціни послуг безпосередньо враховувалися ціни на корми для циркових тварин та послуг з перевезення. </w:t>
      </w:r>
    </w:p>
    <w:p w:rsidR="005F43F3" w:rsidRDefault="005F43F3" w:rsidP="005F43F3">
      <w:pPr>
        <w:spacing w:after="0" w:line="240" w:lineRule="auto"/>
        <w:jc w:val="both"/>
        <w:rPr>
          <w:rFonts w:ascii="Times New Roman" w:eastAsia="Times New Roman" w:hAnsi="Times New Roman" w:cs="Times New Roman"/>
          <w:b/>
          <w:bCs/>
          <w:sz w:val="28"/>
          <w:szCs w:val="28"/>
          <w:lang w:eastAsia="uk-UA"/>
        </w:rPr>
      </w:pPr>
    </w:p>
    <w:p w:rsidR="005F43F3" w:rsidRDefault="005F43F3" w:rsidP="00CB25FD">
      <w:pPr>
        <w:spacing w:after="0" w:line="240" w:lineRule="auto"/>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Обґрунтування технічних та якісних характеристик предмету закупівлі:</w:t>
      </w:r>
      <w:r w:rsidRPr="00780045">
        <w:rPr>
          <w:rFonts w:ascii="Times New Roman" w:eastAsia="Times New Roman" w:hAnsi="Times New Roman" w:cs="Times New Roman"/>
          <w:sz w:val="28"/>
          <w:szCs w:val="28"/>
          <w:lang w:eastAsia="uk-UA"/>
        </w:rPr>
        <w:t> </w:t>
      </w:r>
      <w:r w:rsidRPr="009F0B63">
        <w:rPr>
          <w:rFonts w:ascii="Times New Roman" w:eastAsia="Times New Roman" w:hAnsi="Times New Roman" w:cs="Times New Roman"/>
          <w:sz w:val="28"/>
          <w:szCs w:val="28"/>
          <w:lang w:eastAsia="uk-UA"/>
        </w:rPr>
        <w:t xml:space="preserve">Відповідно до Статуту Харківського цирку: - метою основної діяльності Цирку, є розвиток циркового мистецтва і циркової справи, формування та задоволення потреб населення в цирковому мистецтві ( п. 2.1.); - предметом діяльності Цирку є сприяння реалізації державної політики в сфері культури і циркового мистецтва шляхом формування і показу вітчизняних та зарубіжних циркових програм; атракціонів та окремих номерів ( п.2.2.); - основними завданнями Цирку є організація обслуговування населення послугами циркового мистецтва (п.2.3.); - відносини Цирку з іншими підприємствами, організаціями, громадянами в усіх сферах господарської діяльності здійснюється на основі договорів (п.9.8.). Тому, з метою здійснення основної діяльності Цирку і отримання якомога більше доходів від продажу квитків на циркові вистави необхідно сформувати яскраву, неповторну циркову програму з різноманітними </w:t>
      </w:r>
      <w:r w:rsidRPr="009F0B63">
        <w:rPr>
          <w:rFonts w:ascii="Times New Roman" w:eastAsia="Times New Roman" w:hAnsi="Times New Roman" w:cs="Times New Roman"/>
          <w:sz w:val="28"/>
          <w:szCs w:val="28"/>
          <w:lang w:eastAsia="uk-UA"/>
        </w:rPr>
        <w:lastRenderedPageBreak/>
        <w:t>номерами в складі, яка б зацікавила глядача і стала високоякісним художнім продуктом. До неодмінних умов проведення якісної циркової вистави відноситься високохудожній рівень задіяних артистів. Для забезпечення високого художнього рівня циркової програми необхідно здійснити підбір і пошук номерів і атракціонів різних жанрів. Також, треба облікувати те, що потрібна постійна ротація циркових атракціонів та номерів через певний час тому, що глядач не піде на одні і ті ж номери, що повторюються з програми в програму. Для підвищення суспільного іміджу циркового вітчизняного художнього продукту необхідно залучити професійні та яскраві циркові українські номери.</w:t>
      </w:r>
      <w:r>
        <w:rPr>
          <w:rFonts w:ascii="Times New Roman" w:eastAsia="Times New Roman" w:hAnsi="Times New Roman" w:cs="Times New Roman"/>
          <w:sz w:val="28"/>
          <w:szCs w:val="28"/>
          <w:lang w:eastAsia="uk-UA"/>
        </w:rPr>
        <w:t xml:space="preserve"> </w:t>
      </w:r>
    </w:p>
    <w:p w:rsidR="005F43F3" w:rsidRPr="00781038" w:rsidRDefault="005F43F3" w:rsidP="005F43F3">
      <w:pPr>
        <w:spacing w:after="0" w:line="240" w:lineRule="auto"/>
        <w:ind w:firstLine="709"/>
        <w:jc w:val="both"/>
        <w:rPr>
          <w:rFonts w:ascii="Times New Roman" w:eastAsia="Times New Roman" w:hAnsi="Times New Roman"/>
          <w:sz w:val="28"/>
          <w:szCs w:val="28"/>
          <w:lang w:eastAsia="ru-RU"/>
        </w:rPr>
      </w:pPr>
      <w:r w:rsidRPr="00781038">
        <w:rPr>
          <w:rFonts w:ascii="Times New Roman" w:eastAsia="Times New Roman" w:hAnsi="Times New Roman"/>
          <w:sz w:val="28"/>
          <w:szCs w:val="28"/>
          <w:lang w:eastAsia="ru-RU"/>
        </w:rPr>
        <w:t xml:space="preserve">Об’єктом даної закупівлі є художнє виконання циркових номерів. Відповідно до статті 1 Закону України «Про авторське право і суміжні права» </w:t>
      </w:r>
      <w:r w:rsidRPr="00041DB5">
        <w:rPr>
          <w:rFonts w:ascii="Times New Roman" w:eastAsia="Times New Roman" w:hAnsi="Times New Roman"/>
          <w:b/>
          <w:sz w:val="28"/>
          <w:szCs w:val="28"/>
          <w:lang w:eastAsia="ru-RU"/>
        </w:rPr>
        <w:t>виконавець</w:t>
      </w:r>
      <w:r>
        <w:rPr>
          <w:rFonts w:ascii="Times New Roman" w:eastAsia="Times New Roman" w:hAnsi="Times New Roman"/>
          <w:sz w:val="28"/>
          <w:szCs w:val="28"/>
          <w:lang w:eastAsia="ru-RU"/>
        </w:rPr>
        <w:t xml:space="preserve"> –</w:t>
      </w:r>
      <w:r w:rsidRPr="00781038">
        <w:rPr>
          <w:rFonts w:ascii="Times New Roman" w:eastAsia="Times New Roman" w:hAnsi="Times New Roman"/>
          <w:sz w:val="28"/>
          <w:szCs w:val="28"/>
          <w:lang w:eastAsia="ru-RU"/>
        </w:rPr>
        <w:t xml:space="preserve"> це</w:t>
      </w:r>
      <w:r>
        <w:rPr>
          <w:rFonts w:ascii="Times New Roman" w:eastAsia="Times New Roman" w:hAnsi="Times New Roman"/>
          <w:sz w:val="28"/>
          <w:szCs w:val="28"/>
          <w:lang w:eastAsia="ru-RU"/>
        </w:rPr>
        <w:t>,</w:t>
      </w:r>
      <w:r w:rsidRPr="00781038">
        <w:rPr>
          <w:rFonts w:ascii="Times New Roman" w:eastAsia="Times New Roman" w:hAnsi="Times New Roman"/>
          <w:sz w:val="28"/>
          <w:szCs w:val="28"/>
          <w:lang w:eastAsia="ru-RU"/>
        </w:rPr>
        <w:t xml:space="preserve"> в тому числі</w:t>
      </w:r>
      <w:r>
        <w:rPr>
          <w:rFonts w:ascii="Times New Roman" w:eastAsia="Times New Roman" w:hAnsi="Times New Roman"/>
          <w:sz w:val="28"/>
          <w:szCs w:val="28"/>
          <w:lang w:eastAsia="ru-RU"/>
        </w:rPr>
        <w:t>,</w:t>
      </w:r>
      <w:r w:rsidRPr="00781038">
        <w:rPr>
          <w:rFonts w:ascii="Times New Roman" w:eastAsia="Times New Roman" w:hAnsi="Times New Roman"/>
          <w:sz w:val="28"/>
          <w:szCs w:val="28"/>
          <w:lang w:eastAsia="ru-RU"/>
        </w:rPr>
        <w:t xml:space="preserve"> </w:t>
      </w:r>
      <w:r w:rsidRPr="00041DB5">
        <w:rPr>
          <w:rFonts w:ascii="Times New Roman" w:eastAsia="Times New Roman" w:hAnsi="Times New Roman"/>
          <w:b/>
          <w:sz w:val="28"/>
          <w:szCs w:val="28"/>
          <w:lang w:eastAsia="ru-RU"/>
        </w:rPr>
        <w:t>особа, яка виконує циркові номери</w:t>
      </w:r>
      <w:r w:rsidRPr="00781038">
        <w:rPr>
          <w:rFonts w:ascii="Times New Roman" w:eastAsia="Times New Roman" w:hAnsi="Times New Roman"/>
          <w:sz w:val="28"/>
          <w:szCs w:val="28"/>
          <w:lang w:eastAsia="ru-RU"/>
        </w:rPr>
        <w:t>. Особливість циркової постановки пов’язана з тим, що зазначений об’єкт не має свого відокремленого місця у правовому регулюванні в сфері авторського права і суміжних прав. Про це зазначено в Рекомендаціях щодо дотримання авторського права і суміжних прав при організації та проведенні гастрольних заходів Міністерства економіки України, які є в загальному доступі на офіційному веб-сайті Міністерства економіки України за посиланням:</w:t>
      </w:r>
    </w:p>
    <w:p w:rsidR="005F43F3" w:rsidRPr="00781038" w:rsidRDefault="005F64BF" w:rsidP="005F43F3">
      <w:pPr>
        <w:spacing w:after="0" w:line="240" w:lineRule="auto"/>
        <w:jc w:val="both"/>
        <w:rPr>
          <w:rFonts w:ascii="Times New Roman" w:eastAsia="Times New Roman" w:hAnsi="Times New Roman"/>
          <w:sz w:val="24"/>
          <w:szCs w:val="24"/>
          <w:lang w:eastAsia="ru-RU"/>
        </w:rPr>
      </w:pPr>
      <w:hyperlink r:id="rId15" w:history="1">
        <w:r w:rsidR="005F43F3" w:rsidRPr="00781038">
          <w:rPr>
            <w:rStyle w:val="a3"/>
            <w:sz w:val="24"/>
            <w:szCs w:val="24"/>
            <w:lang w:eastAsia="ru-RU"/>
          </w:rPr>
          <w:t>https://me.gov.ua/Documents/Detail?lang=uk-UA&amp;isSpecial=True&amp;id=196e6351-07bc-4252-a0fe-be9bbef8f0f4&amp;title=RekomendatsiiSchodoDotrimanniaAvtorskogoPravaISumizhnikhPravPriOrganizatsiiTaProvedenniGastrolnikhZakhodiv</w:t>
        </w:r>
      </w:hyperlink>
      <w:r w:rsidR="005F43F3" w:rsidRPr="00781038">
        <w:rPr>
          <w:rFonts w:ascii="Times New Roman" w:eastAsia="Times New Roman" w:hAnsi="Times New Roman"/>
          <w:sz w:val="24"/>
          <w:szCs w:val="24"/>
          <w:lang w:eastAsia="ru-RU"/>
        </w:rPr>
        <w:t>.</w:t>
      </w:r>
    </w:p>
    <w:p w:rsidR="005F43F3" w:rsidRPr="00DF335F" w:rsidRDefault="005F43F3" w:rsidP="005F43F3">
      <w:pPr>
        <w:spacing w:after="0" w:line="240" w:lineRule="auto"/>
        <w:ind w:firstLine="709"/>
        <w:jc w:val="both"/>
        <w:rPr>
          <w:rFonts w:ascii="Times New Roman" w:eastAsia="Times New Roman" w:hAnsi="Times New Roman"/>
          <w:sz w:val="28"/>
          <w:szCs w:val="28"/>
          <w:lang w:eastAsia="uk-UA"/>
        </w:rPr>
      </w:pPr>
      <w:r w:rsidRPr="00DF335F">
        <w:rPr>
          <w:rFonts w:ascii="Times New Roman" w:eastAsia="Times New Roman" w:hAnsi="Times New Roman"/>
          <w:sz w:val="28"/>
          <w:szCs w:val="28"/>
          <w:lang w:eastAsia="uk-UA"/>
        </w:rPr>
        <w:t>Відповідно до ч.1 ст. 40 Закону України «Про публічні закупівлі» (далі – Закон)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rsidR="005F43F3" w:rsidRPr="00DF335F" w:rsidRDefault="005F43F3" w:rsidP="005F43F3">
      <w:pPr>
        <w:spacing w:after="0" w:line="240" w:lineRule="auto"/>
        <w:ind w:firstLine="709"/>
        <w:jc w:val="both"/>
        <w:rPr>
          <w:rFonts w:ascii="Times New Roman" w:eastAsia="Times New Roman" w:hAnsi="Times New Roman"/>
          <w:sz w:val="28"/>
          <w:szCs w:val="28"/>
          <w:lang w:eastAsia="uk-UA"/>
        </w:rPr>
      </w:pPr>
      <w:r w:rsidRPr="00DF335F">
        <w:rPr>
          <w:rFonts w:ascii="Times New Roman" w:eastAsia="Times New Roman" w:hAnsi="Times New Roman"/>
          <w:sz w:val="28"/>
          <w:szCs w:val="28"/>
          <w:lang w:eastAsia="uk-UA"/>
        </w:rPr>
        <w:t>Згідно з абзацом 2 пункту 2 частини 2 статті 40 цього Закону,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за наявності одного з таких випадків, зокрема, предмет закупівлі полягає у створенні або придбанні витвору мистецтва або художнього виконання.</w:t>
      </w:r>
    </w:p>
    <w:p w:rsidR="005F43F3" w:rsidRPr="00DF335F" w:rsidRDefault="005F43F3" w:rsidP="005F43F3">
      <w:pPr>
        <w:pStyle w:val="ab"/>
        <w:ind w:firstLine="709"/>
        <w:jc w:val="both"/>
        <w:rPr>
          <w:sz w:val="28"/>
          <w:szCs w:val="28"/>
        </w:rPr>
      </w:pPr>
      <w:r w:rsidRPr="00DF335F">
        <w:rPr>
          <w:sz w:val="28"/>
          <w:szCs w:val="28"/>
        </w:rPr>
        <w:t>Тому підставою для вибору переговорної процедури закупівлі</w:t>
      </w:r>
      <w:r>
        <w:rPr>
          <w:sz w:val="28"/>
          <w:szCs w:val="28"/>
        </w:rPr>
        <w:t xml:space="preserve"> </w:t>
      </w:r>
      <w:r w:rsidRPr="00DF335F">
        <w:rPr>
          <w:sz w:val="28"/>
          <w:szCs w:val="28"/>
        </w:rPr>
        <w:t>є норма абзацу 2 пункту 2 частини 2 статті 40 Закону: переговорна процедура закупівлі застосовується замовником як виняток у разі якщо послуги можуть бути надані виключно певним суб’єктом господарювання за наявності одного з таких випадків - предмет закупівлі полягає у створенні або придбанні художнього виконання.</w:t>
      </w:r>
    </w:p>
    <w:p w:rsidR="00D47A0A" w:rsidRDefault="00D47A0A" w:rsidP="00D47A0A">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________________________________________________________________________</w:t>
      </w:r>
    </w:p>
    <w:p w:rsidR="00D47A0A" w:rsidRPr="00867979" w:rsidRDefault="00D47A0A" w:rsidP="00D47A0A">
      <w:pPr>
        <w:spacing w:before="100" w:beforeAutospacing="1" w:after="100" w:afterAutospacing="1" w:line="33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 xml:space="preserve">Найменування замовника: </w:t>
      </w:r>
      <w:r w:rsidRPr="00867979">
        <w:rPr>
          <w:rFonts w:ascii="Times New Roman" w:eastAsia="Times New Roman" w:hAnsi="Times New Roman" w:cs="Times New Roman"/>
          <w:bCs/>
          <w:sz w:val="28"/>
          <w:szCs w:val="28"/>
          <w:lang w:eastAsia="uk-UA"/>
        </w:rPr>
        <w:t xml:space="preserve">Державне підприємство </w:t>
      </w:r>
      <w:r w:rsidRPr="00867979">
        <w:rPr>
          <w:rFonts w:ascii="Times New Roman" w:eastAsia="Times New Roman" w:hAnsi="Times New Roman" w:cs="Times New Roman"/>
          <w:sz w:val="28"/>
          <w:szCs w:val="28"/>
          <w:lang w:eastAsia="uk-UA"/>
        </w:rPr>
        <w:t xml:space="preserve">«Харківський </w:t>
      </w:r>
      <w:r>
        <w:rPr>
          <w:rFonts w:ascii="Times New Roman" w:eastAsia="Times New Roman" w:hAnsi="Times New Roman" w:cs="Times New Roman"/>
          <w:sz w:val="28"/>
          <w:szCs w:val="28"/>
          <w:lang w:eastAsia="uk-UA"/>
        </w:rPr>
        <w:t>державний цирк імені Ф.Д. Яшинова»</w:t>
      </w:r>
    </w:p>
    <w:p w:rsidR="00D47A0A" w:rsidRPr="00B74204" w:rsidRDefault="00D47A0A" w:rsidP="00D47A0A">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Місцезнаходження замовника</w:t>
      </w:r>
      <w:r>
        <w:rPr>
          <w:rFonts w:ascii="Times New Roman" w:eastAsia="Times New Roman" w:hAnsi="Times New Roman" w:cs="Times New Roman"/>
          <w:b/>
          <w:bCs/>
          <w:sz w:val="28"/>
          <w:szCs w:val="28"/>
          <w:lang w:eastAsia="uk-UA"/>
        </w:rPr>
        <w:t xml:space="preserve">: </w:t>
      </w:r>
      <w:r w:rsidRPr="00867979">
        <w:rPr>
          <w:rFonts w:ascii="Times New Roman" w:eastAsia="Times New Roman" w:hAnsi="Times New Roman" w:cs="Times New Roman"/>
          <w:bCs/>
          <w:sz w:val="28"/>
          <w:szCs w:val="28"/>
          <w:lang w:eastAsia="uk-UA"/>
        </w:rPr>
        <w:t>61010, м. Харків, майдан Бугримової, 1</w:t>
      </w:r>
    </w:p>
    <w:p w:rsidR="00D47A0A" w:rsidRPr="00B74204" w:rsidRDefault="00D47A0A" w:rsidP="00D47A0A">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Ідентифікаційний код замовника в Єдиному державному реєстрі юридичних осіб, фізичних осіб-підпри</w:t>
      </w:r>
      <w:r>
        <w:rPr>
          <w:rFonts w:ascii="Times New Roman" w:eastAsia="Times New Roman" w:hAnsi="Times New Roman" w:cs="Times New Roman"/>
          <w:b/>
          <w:bCs/>
          <w:sz w:val="28"/>
          <w:szCs w:val="28"/>
          <w:lang w:eastAsia="uk-UA"/>
        </w:rPr>
        <w:t xml:space="preserve">ємців та громадських формувань: </w:t>
      </w:r>
      <w:r w:rsidRPr="00867979">
        <w:rPr>
          <w:rFonts w:ascii="Times New Roman" w:eastAsia="Times New Roman" w:hAnsi="Times New Roman" w:cs="Times New Roman"/>
          <w:bCs/>
          <w:sz w:val="28"/>
          <w:szCs w:val="28"/>
          <w:lang w:eastAsia="uk-UA"/>
        </w:rPr>
        <w:t>04786635</w:t>
      </w:r>
    </w:p>
    <w:p w:rsidR="00D47A0A" w:rsidRPr="00B74204" w:rsidRDefault="00D47A0A" w:rsidP="00D47A0A">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Категорія замовника:</w:t>
      </w:r>
      <w:r>
        <w:rPr>
          <w:rFonts w:ascii="Times New Roman" w:eastAsia="Times New Roman" w:hAnsi="Times New Roman" w:cs="Times New Roman"/>
          <w:sz w:val="28"/>
          <w:szCs w:val="28"/>
          <w:lang w:eastAsia="uk-UA"/>
        </w:rPr>
        <w:t xml:space="preserve"> </w:t>
      </w:r>
      <w:r w:rsidRPr="00867979">
        <w:rPr>
          <w:rFonts w:ascii="Times New Roman" w:eastAsia="Times New Roman" w:hAnsi="Times New Roman" w:cs="Times New Roman"/>
          <w:sz w:val="28"/>
          <w:szCs w:val="28"/>
          <w:lang w:eastAsia="uk-UA"/>
        </w:rPr>
        <w:t>юридична особа, яка забезпечує потреби держави або територіальної громади</w:t>
      </w:r>
    </w:p>
    <w:p w:rsidR="00D47A0A" w:rsidRPr="005F43F3" w:rsidRDefault="00D47A0A" w:rsidP="00D47A0A">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Найменування предмету закупівлі:</w:t>
      </w:r>
      <w:r w:rsidRPr="00780045">
        <w:rPr>
          <w:rFonts w:ascii="Arial" w:hAnsi="Arial" w:cs="Arial"/>
          <w:color w:val="454545"/>
          <w:sz w:val="21"/>
          <w:szCs w:val="21"/>
        </w:rPr>
        <w:t xml:space="preserve"> </w:t>
      </w:r>
      <w:hyperlink r:id="rId16" w:history="1">
        <w:r w:rsidRPr="005F43F3">
          <w:rPr>
            <w:rFonts w:ascii="Times New Roman" w:eastAsia="Times New Roman" w:hAnsi="Times New Roman" w:cs="Times New Roman"/>
            <w:sz w:val="28"/>
            <w:szCs w:val="28"/>
            <w:lang w:eastAsia="uk-UA"/>
          </w:rPr>
          <w:t xml:space="preserve"> </w:t>
        </w:r>
        <w:r w:rsidRPr="00D47A0A">
          <w:rPr>
            <w:rFonts w:ascii="Times New Roman" w:eastAsia="Times New Roman" w:hAnsi="Times New Roman" w:cs="Times New Roman"/>
            <w:sz w:val="28"/>
            <w:szCs w:val="28"/>
            <w:lang w:eastAsia="uk-UA"/>
          </w:rPr>
          <w:t xml:space="preserve">Участь циркових номерів у виставах у складі циркової програми «ОСІННЯ МЕЛОДІЯ АРЕНИ» на манежі Харківського цирку, </w:t>
        </w:r>
        <w:r w:rsidRPr="00D47A0A">
          <w:rPr>
            <w:rFonts w:ascii="Times New Roman" w:eastAsia="Times New Roman" w:hAnsi="Times New Roman" w:cs="Times New Roman"/>
            <w:sz w:val="28"/>
            <w:szCs w:val="28"/>
            <w:lang w:eastAsia="uk-UA"/>
          </w:rPr>
          <w:lastRenderedPageBreak/>
          <w:t xml:space="preserve">відповідний код ЄЗС: ДК 021:2015: 92341000-3 Послуги цирків (ДК 021:2015: 92340000-6 Розважальні послуги, пов’язані з танцями та шоу) </w:t>
        </w:r>
        <w:r w:rsidRPr="005F43F3">
          <w:rPr>
            <w:rFonts w:ascii="Times New Roman" w:eastAsia="Times New Roman" w:hAnsi="Times New Roman" w:cs="Times New Roman"/>
            <w:sz w:val="28"/>
            <w:szCs w:val="28"/>
            <w:lang w:eastAsia="uk-UA"/>
          </w:rPr>
          <w:t xml:space="preserve">   </w:t>
        </w:r>
      </w:hyperlink>
    </w:p>
    <w:p w:rsidR="00D47A0A" w:rsidRDefault="00D47A0A" w:rsidP="00D47A0A">
      <w:pPr>
        <w:spacing w:before="100" w:beforeAutospacing="1" w:after="100" w:afterAutospacing="1" w:line="330" w:lineRule="atLeast"/>
        <w:jc w:val="both"/>
      </w:pPr>
      <w:r w:rsidRPr="005F43F3">
        <w:rPr>
          <w:rFonts w:ascii="Times New Roman" w:eastAsia="Times New Roman" w:hAnsi="Times New Roman" w:cs="Times New Roman"/>
          <w:b/>
          <w:bCs/>
          <w:sz w:val="28"/>
          <w:szCs w:val="28"/>
          <w:lang w:eastAsia="uk-UA"/>
        </w:rPr>
        <w:t>Вид та ідентифікатор закупівлі:</w:t>
      </w:r>
      <w:r w:rsidRPr="005F43F3">
        <w:rPr>
          <w:rFonts w:ascii="Times New Roman" w:eastAsia="Times New Roman" w:hAnsi="Times New Roman" w:cs="Times New Roman"/>
          <w:sz w:val="28"/>
          <w:szCs w:val="28"/>
          <w:lang w:eastAsia="uk-UA"/>
        </w:rPr>
        <w:t xml:space="preserve"> Переговорна процедура, </w:t>
      </w:r>
      <w:r w:rsidRPr="00D47A0A">
        <w:rPr>
          <w:rFonts w:ascii="Times New Roman" w:eastAsia="Times New Roman" w:hAnsi="Times New Roman" w:cs="Times New Roman"/>
          <w:sz w:val="28"/>
          <w:szCs w:val="28"/>
          <w:lang w:eastAsia="uk-UA"/>
        </w:rPr>
        <w:t>UA-2021-08-20-002469-b</w:t>
      </w:r>
    </w:p>
    <w:p w:rsidR="00D47A0A" w:rsidRPr="00780045" w:rsidRDefault="00D47A0A" w:rsidP="00D47A0A">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Очікувана вартість:</w:t>
      </w:r>
      <w:r w:rsidRPr="00780045">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 xml:space="preserve">875000,00 </w:t>
      </w:r>
      <w:r w:rsidRPr="00780045">
        <w:rPr>
          <w:rFonts w:ascii="Times New Roman" w:eastAsia="Times New Roman" w:hAnsi="Times New Roman" w:cs="Times New Roman"/>
          <w:sz w:val="28"/>
          <w:szCs w:val="28"/>
          <w:lang w:eastAsia="uk-UA"/>
        </w:rPr>
        <w:t>грн (</w:t>
      </w:r>
      <w:r>
        <w:rPr>
          <w:rFonts w:ascii="Times New Roman" w:eastAsia="Times New Roman" w:hAnsi="Times New Roman" w:cs="Times New Roman"/>
          <w:sz w:val="28"/>
          <w:szCs w:val="28"/>
          <w:lang w:eastAsia="uk-UA"/>
        </w:rPr>
        <w:t>вісімсот сімдесят п’ять тисяч гривень</w:t>
      </w:r>
      <w:r w:rsidRPr="0078004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00</w:t>
      </w:r>
      <w:r w:rsidRPr="00780045">
        <w:rPr>
          <w:rFonts w:ascii="Times New Roman" w:eastAsia="Times New Roman" w:hAnsi="Times New Roman" w:cs="Times New Roman"/>
          <w:sz w:val="28"/>
          <w:szCs w:val="28"/>
          <w:lang w:eastAsia="uk-UA"/>
        </w:rPr>
        <w:t xml:space="preserve"> копійок) з ПДВ</w:t>
      </w:r>
    </w:p>
    <w:p w:rsidR="00D47A0A" w:rsidRPr="00D47A0A" w:rsidRDefault="00D47A0A" w:rsidP="00D47A0A">
      <w:pPr>
        <w:spacing w:after="0" w:line="240" w:lineRule="auto"/>
        <w:jc w:val="both"/>
        <w:rPr>
          <w:rFonts w:ascii="Times New Roman" w:eastAsia="Times New Roman" w:hAnsi="Times New Roman" w:cs="Times New Roman"/>
          <w:sz w:val="28"/>
          <w:szCs w:val="28"/>
          <w:lang w:eastAsia="uk-UA"/>
        </w:rPr>
      </w:pPr>
      <w:r w:rsidRPr="002E685B">
        <w:rPr>
          <w:rFonts w:ascii="Times New Roman" w:eastAsia="Times New Roman" w:hAnsi="Times New Roman" w:cs="Times New Roman"/>
          <w:b/>
          <w:bCs/>
          <w:sz w:val="28"/>
          <w:szCs w:val="28"/>
          <w:lang w:eastAsia="uk-UA"/>
        </w:rPr>
        <w:t>Обґрунтування очікуваної вартості предмету закупівлі:</w:t>
      </w:r>
      <w:r w:rsidRPr="002E685B">
        <w:rPr>
          <w:rFonts w:ascii="Times New Roman" w:eastAsia="Times New Roman" w:hAnsi="Times New Roman" w:cs="Times New Roman"/>
          <w:sz w:val="28"/>
          <w:szCs w:val="28"/>
          <w:lang w:eastAsia="uk-UA"/>
        </w:rPr>
        <w:t> </w:t>
      </w:r>
      <w:r w:rsidRPr="00B74204">
        <w:rPr>
          <w:rFonts w:ascii="Times New Roman" w:eastAsia="Times New Roman" w:hAnsi="Times New Roman" w:cs="Times New Roman"/>
          <w:sz w:val="28"/>
          <w:szCs w:val="28"/>
          <w:lang w:eastAsia="uk-UA"/>
        </w:rPr>
        <w:t>Розрахунок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w:t>
      </w:r>
      <w:r>
        <w:rPr>
          <w:rFonts w:ascii="Times New Roman" w:eastAsia="Times New Roman" w:hAnsi="Times New Roman" w:cs="Times New Roman"/>
          <w:sz w:val="28"/>
          <w:szCs w:val="28"/>
          <w:lang w:eastAsia="uk-UA"/>
        </w:rPr>
        <w:t xml:space="preserve">, </w:t>
      </w:r>
      <w:r w:rsidRPr="00D47A0A">
        <w:rPr>
          <w:rFonts w:ascii="Times New Roman" w:eastAsia="Times New Roman" w:hAnsi="Times New Roman" w:cs="Times New Roman"/>
          <w:sz w:val="28"/>
          <w:szCs w:val="28"/>
          <w:lang w:eastAsia="uk-UA"/>
        </w:rPr>
        <w:t xml:space="preserve">ціна  послуг визначена відповідно до закупівельної ціни минулих періодів з урахуванням реальної потреби на вересень-жовтень 2021 року. Крім того, під час визначення ціни послуг безпосередньо враховувалися ціни на корми для циркових тварин та послуг з перевезення. </w:t>
      </w:r>
    </w:p>
    <w:p w:rsidR="00D47A0A" w:rsidRDefault="00D47A0A" w:rsidP="00D47A0A">
      <w:pPr>
        <w:spacing w:after="0" w:line="240" w:lineRule="auto"/>
        <w:jc w:val="both"/>
        <w:rPr>
          <w:rFonts w:ascii="Times New Roman" w:eastAsia="Times New Roman" w:hAnsi="Times New Roman" w:cs="Times New Roman"/>
          <w:b/>
          <w:bCs/>
          <w:sz w:val="28"/>
          <w:szCs w:val="28"/>
          <w:lang w:eastAsia="uk-UA"/>
        </w:rPr>
      </w:pPr>
    </w:p>
    <w:p w:rsidR="00D47A0A" w:rsidRDefault="00D47A0A" w:rsidP="00CB25FD">
      <w:pPr>
        <w:spacing w:after="0" w:line="240" w:lineRule="auto"/>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Обґрунтування технічних та якісних характеристик предмету закупівлі:</w:t>
      </w:r>
      <w:r w:rsidRPr="00780045">
        <w:rPr>
          <w:rFonts w:ascii="Times New Roman" w:eastAsia="Times New Roman" w:hAnsi="Times New Roman" w:cs="Times New Roman"/>
          <w:sz w:val="28"/>
          <w:szCs w:val="28"/>
          <w:lang w:eastAsia="uk-UA"/>
        </w:rPr>
        <w:t> </w:t>
      </w:r>
      <w:r w:rsidRPr="009F0B63">
        <w:rPr>
          <w:rFonts w:ascii="Times New Roman" w:eastAsia="Times New Roman" w:hAnsi="Times New Roman" w:cs="Times New Roman"/>
          <w:sz w:val="28"/>
          <w:szCs w:val="28"/>
          <w:lang w:eastAsia="uk-UA"/>
        </w:rPr>
        <w:t>Відповідно до Статуту Харківського цирку: - метою основної діяльності Цирку, є розвиток циркового мистецтва і циркової справи, формування та задоволення потреб населення в цирковому мистецтві ( п. 2.1.); - предметом діяльності Цирку є сприяння реалізації державної політики в сфері культури і циркового мистецтва шляхом формування і показу вітчизняних та зарубіжних циркових програм; атракціонів та окремих номерів ( п.2.2.); - основними завданнями Цирку є організація обслуговування населення послугами циркового мистецтва (п.2.3.); - відносини Цирку з іншими підприємствами, організаціями, громадянами в усіх сферах господарської діяльності здійснюється на основі договорів (п.9.8.). Тому, з метою здійснення основної діяльності Цирку і отримання якомога більше доходів від продажу квитків на циркові вистави необхідно сформувати яскраву, неповторну циркову програму з різноманітними номерами в складі, яка б зацікавила глядача і стала високоякісним художнім продуктом. До неодмінних умов проведення якісної циркової вистави відноситься високохудожній рівень задіяних артистів. Для забезпечення високого художнього рівня циркової програми необхідно здійснити підбір і пошук номерів і атракціонів різних жанрів. Також, треба облікувати те, що потрібна постійна ротація циркових атракціонів та номерів через певний час тому, що глядач не піде на одні і ті ж номери, що повторюються з програми в програму. Для підвищення суспільного іміджу циркового вітчизняного художнього продукту необхідно залучити професійні та яскраві циркові українські номери.</w:t>
      </w:r>
      <w:r>
        <w:rPr>
          <w:rFonts w:ascii="Times New Roman" w:eastAsia="Times New Roman" w:hAnsi="Times New Roman" w:cs="Times New Roman"/>
          <w:sz w:val="28"/>
          <w:szCs w:val="28"/>
          <w:lang w:eastAsia="uk-UA"/>
        </w:rPr>
        <w:t xml:space="preserve"> </w:t>
      </w:r>
    </w:p>
    <w:p w:rsidR="00D47A0A" w:rsidRPr="00781038" w:rsidRDefault="00D47A0A" w:rsidP="00D47A0A">
      <w:pPr>
        <w:spacing w:after="0" w:line="240" w:lineRule="auto"/>
        <w:ind w:firstLine="709"/>
        <w:jc w:val="both"/>
        <w:rPr>
          <w:rFonts w:ascii="Times New Roman" w:eastAsia="Times New Roman" w:hAnsi="Times New Roman"/>
          <w:sz w:val="28"/>
          <w:szCs w:val="28"/>
          <w:lang w:eastAsia="ru-RU"/>
        </w:rPr>
      </w:pPr>
      <w:r w:rsidRPr="00781038">
        <w:rPr>
          <w:rFonts w:ascii="Times New Roman" w:eastAsia="Times New Roman" w:hAnsi="Times New Roman"/>
          <w:sz w:val="28"/>
          <w:szCs w:val="28"/>
          <w:lang w:eastAsia="ru-RU"/>
        </w:rPr>
        <w:t xml:space="preserve">Об’єктом даної закупівлі є художнє виконання циркових номерів. Відповідно до статті 1 Закону України «Про авторське право і суміжні права» </w:t>
      </w:r>
      <w:r w:rsidRPr="00041DB5">
        <w:rPr>
          <w:rFonts w:ascii="Times New Roman" w:eastAsia="Times New Roman" w:hAnsi="Times New Roman"/>
          <w:b/>
          <w:sz w:val="28"/>
          <w:szCs w:val="28"/>
          <w:lang w:eastAsia="ru-RU"/>
        </w:rPr>
        <w:t>виконавець</w:t>
      </w:r>
      <w:r>
        <w:rPr>
          <w:rFonts w:ascii="Times New Roman" w:eastAsia="Times New Roman" w:hAnsi="Times New Roman"/>
          <w:sz w:val="28"/>
          <w:szCs w:val="28"/>
          <w:lang w:eastAsia="ru-RU"/>
        </w:rPr>
        <w:t xml:space="preserve"> –</w:t>
      </w:r>
      <w:r w:rsidRPr="00781038">
        <w:rPr>
          <w:rFonts w:ascii="Times New Roman" w:eastAsia="Times New Roman" w:hAnsi="Times New Roman"/>
          <w:sz w:val="28"/>
          <w:szCs w:val="28"/>
          <w:lang w:eastAsia="ru-RU"/>
        </w:rPr>
        <w:t xml:space="preserve"> це</w:t>
      </w:r>
      <w:r>
        <w:rPr>
          <w:rFonts w:ascii="Times New Roman" w:eastAsia="Times New Roman" w:hAnsi="Times New Roman"/>
          <w:sz w:val="28"/>
          <w:szCs w:val="28"/>
          <w:lang w:eastAsia="ru-RU"/>
        </w:rPr>
        <w:t>,</w:t>
      </w:r>
      <w:r w:rsidRPr="00781038">
        <w:rPr>
          <w:rFonts w:ascii="Times New Roman" w:eastAsia="Times New Roman" w:hAnsi="Times New Roman"/>
          <w:sz w:val="28"/>
          <w:szCs w:val="28"/>
          <w:lang w:eastAsia="ru-RU"/>
        </w:rPr>
        <w:t xml:space="preserve"> в тому числі</w:t>
      </w:r>
      <w:r>
        <w:rPr>
          <w:rFonts w:ascii="Times New Roman" w:eastAsia="Times New Roman" w:hAnsi="Times New Roman"/>
          <w:sz w:val="28"/>
          <w:szCs w:val="28"/>
          <w:lang w:eastAsia="ru-RU"/>
        </w:rPr>
        <w:t>,</w:t>
      </w:r>
      <w:r w:rsidRPr="00781038">
        <w:rPr>
          <w:rFonts w:ascii="Times New Roman" w:eastAsia="Times New Roman" w:hAnsi="Times New Roman"/>
          <w:sz w:val="28"/>
          <w:szCs w:val="28"/>
          <w:lang w:eastAsia="ru-RU"/>
        </w:rPr>
        <w:t xml:space="preserve"> </w:t>
      </w:r>
      <w:r w:rsidRPr="00041DB5">
        <w:rPr>
          <w:rFonts w:ascii="Times New Roman" w:eastAsia="Times New Roman" w:hAnsi="Times New Roman"/>
          <w:b/>
          <w:sz w:val="28"/>
          <w:szCs w:val="28"/>
          <w:lang w:eastAsia="ru-RU"/>
        </w:rPr>
        <w:t>особа, яка виконує циркові номери</w:t>
      </w:r>
      <w:r w:rsidRPr="00781038">
        <w:rPr>
          <w:rFonts w:ascii="Times New Roman" w:eastAsia="Times New Roman" w:hAnsi="Times New Roman"/>
          <w:sz w:val="28"/>
          <w:szCs w:val="28"/>
          <w:lang w:eastAsia="ru-RU"/>
        </w:rPr>
        <w:t>. Особливість циркової постановки пов’язана з тим, що зазначений об’єкт не має свого відокремленого місця у правовому регулюванні в сфері авторського права і суміжних прав. Про це зазначено в Рекомендаціях щодо дотримання авторського права і суміжних прав при організації та проведенні гастрольних заходів Міністерства економіки України, які є в загальному доступі на офіційному веб-сайті Міністерства економіки України за посиланням:</w:t>
      </w:r>
    </w:p>
    <w:p w:rsidR="00D47A0A" w:rsidRPr="00781038" w:rsidRDefault="005F64BF" w:rsidP="00D47A0A">
      <w:pPr>
        <w:spacing w:after="0" w:line="240" w:lineRule="auto"/>
        <w:jc w:val="both"/>
        <w:rPr>
          <w:rFonts w:ascii="Times New Roman" w:eastAsia="Times New Roman" w:hAnsi="Times New Roman"/>
          <w:sz w:val="24"/>
          <w:szCs w:val="24"/>
          <w:lang w:eastAsia="ru-RU"/>
        </w:rPr>
      </w:pPr>
      <w:hyperlink r:id="rId17" w:history="1">
        <w:r w:rsidR="00D47A0A" w:rsidRPr="00781038">
          <w:rPr>
            <w:rStyle w:val="a3"/>
            <w:sz w:val="24"/>
            <w:szCs w:val="24"/>
            <w:lang w:eastAsia="ru-RU"/>
          </w:rPr>
          <w:t>https://me.gov.ua/Documents/Detail?lang=uk-UA&amp;isSpecial=True&amp;id=196e6351-07bc-4252-a0fe-be9bbef8f0f4&amp;title=RekomendatsiiSchodoDotrimanniaAvtorskogoPravaISumizhnikhPravPriOrganizatsiiTaProvedenniGastrolnikhZakhodiv</w:t>
        </w:r>
      </w:hyperlink>
      <w:r w:rsidR="00D47A0A" w:rsidRPr="00781038">
        <w:rPr>
          <w:rFonts w:ascii="Times New Roman" w:eastAsia="Times New Roman" w:hAnsi="Times New Roman"/>
          <w:sz w:val="24"/>
          <w:szCs w:val="24"/>
          <w:lang w:eastAsia="ru-RU"/>
        </w:rPr>
        <w:t>.</w:t>
      </w:r>
    </w:p>
    <w:p w:rsidR="00D47A0A" w:rsidRPr="00DF335F" w:rsidRDefault="00D47A0A" w:rsidP="00D47A0A">
      <w:pPr>
        <w:spacing w:after="0" w:line="240" w:lineRule="auto"/>
        <w:ind w:firstLine="709"/>
        <w:jc w:val="both"/>
        <w:rPr>
          <w:rFonts w:ascii="Times New Roman" w:eastAsia="Times New Roman" w:hAnsi="Times New Roman"/>
          <w:sz w:val="28"/>
          <w:szCs w:val="28"/>
          <w:lang w:eastAsia="uk-UA"/>
        </w:rPr>
      </w:pPr>
      <w:r w:rsidRPr="00DF335F">
        <w:rPr>
          <w:rFonts w:ascii="Times New Roman" w:eastAsia="Times New Roman" w:hAnsi="Times New Roman"/>
          <w:sz w:val="28"/>
          <w:szCs w:val="28"/>
          <w:lang w:eastAsia="uk-UA"/>
        </w:rPr>
        <w:t xml:space="preserve">Відповідно до ч.1 ст. 40 Закону України «Про публічні закупівлі» (далі – Закон) переговорна процедура закупівлі використовується Замовником як виняток і відповідно </w:t>
      </w:r>
      <w:r w:rsidRPr="00DF335F">
        <w:rPr>
          <w:rFonts w:ascii="Times New Roman" w:eastAsia="Times New Roman" w:hAnsi="Times New Roman"/>
          <w:sz w:val="28"/>
          <w:szCs w:val="28"/>
          <w:lang w:eastAsia="uk-UA"/>
        </w:rPr>
        <w:lastRenderedPageBreak/>
        <w:t>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rsidR="00D47A0A" w:rsidRPr="00DF335F" w:rsidRDefault="00D47A0A" w:rsidP="00D47A0A">
      <w:pPr>
        <w:spacing w:after="0" w:line="240" w:lineRule="auto"/>
        <w:ind w:firstLine="709"/>
        <w:jc w:val="both"/>
        <w:rPr>
          <w:rFonts w:ascii="Times New Roman" w:eastAsia="Times New Roman" w:hAnsi="Times New Roman"/>
          <w:sz w:val="28"/>
          <w:szCs w:val="28"/>
          <w:lang w:eastAsia="uk-UA"/>
        </w:rPr>
      </w:pPr>
      <w:r w:rsidRPr="00DF335F">
        <w:rPr>
          <w:rFonts w:ascii="Times New Roman" w:eastAsia="Times New Roman" w:hAnsi="Times New Roman"/>
          <w:sz w:val="28"/>
          <w:szCs w:val="28"/>
          <w:lang w:eastAsia="uk-UA"/>
        </w:rPr>
        <w:t>Згідно з абзацом 2 пункту 2 частини 2 статті 40 цього Закону,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за наявності одного з таких випадків, зокрема, предмет закупівлі полягає у створенні або придбанні витвору мистецтва або художнього виконання.</w:t>
      </w:r>
    </w:p>
    <w:p w:rsidR="00D47A0A" w:rsidRPr="00DF335F" w:rsidRDefault="00D47A0A" w:rsidP="00D47A0A">
      <w:pPr>
        <w:pStyle w:val="ab"/>
        <w:ind w:firstLine="709"/>
        <w:jc w:val="both"/>
        <w:rPr>
          <w:sz w:val="28"/>
          <w:szCs w:val="28"/>
        </w:rPr>
      </w:pPr>
      <w:r w:rsidRPr="00DF335F">
        <w:rPr>
          <w:sz w:val="28"/>
          <w:szCs w:val="28"/>
        </w:rPr>
        <w:t>Тому підставою для вибору переговорної процедури закупівлі</w:t>
      </w:r>
      <w:r>
        <w:rPr>
          <w:sz w:val="28"/>
          <w:szCs w:val="28"/>
        </w:rPr>
        <w:t xml:space="preserve"> </w:t>
      </w:r>
      <w:r w:rsidRPr="00DF335F">
        <w:rPr>
          <w:sz w:val="28"/>
          <w:szCs w:val="28"/>
        </w:rPr>
        <w:t>є норма абзацу 2 пункту 2 частини 2 статті 40 Закону: переговорна процедура закупівлі застосовується замовником як виняток у разі якщо послуги можуть бути надані виключно певним суб’єктом господарювання за наявності одного з таких випадків - предмет закупівлі полягає у створенні або придбанні художнього виконання.</w:t>
      </w:r>
    </w:p>
    <w:p w:rsidR="00F03455" w:rsidRDefault="00F03455" w:rsidP="00F0345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__________________________________________________________________________</w:t>
      </w:r>
    </w:p>
    <w:p w:rsidR="00F03455" w:rsidRPr="00867979" w:rsidRDefault="00F03455" w:rsidP="00F03455">
      <w:pPr>
        <w:spacing w:before="100" w:beforeAutospacing="1" w:after="100" w:afterAutospacing="1" w:line="33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 xml:space="preserve">Найменування замовника: </w:t>
      </w:r>
      <w:r w:rsidRPr="00867979">
        <w:rPr>
          <w:rFonts w:ascii="Times New Roman" w:eastAsia="Times New Roman" w:hAnsi="Times New Roman" w:cs="Times New Roman"/>
          <w:bCs/>
          <w:sz w:val="28"/>
          <w:szCs w:val="28"/>
          <w:lang w:eastAsia="uk-UA"/>
        </w:rPr>
        <w:t xml:space="preserve">Державне підприємство </w:t>
      </w:r>
      <w:r w:rsidRPr="00867979">
        <w:rPr>
          <w:rFonts w:ascii="Times New Roman" w:eastAsia="Times New Roman" w:hAnsi="Times New Roman" w:cs="Times New Roman"/>
          <w:sz w:val="28"/>
          <w:szCs w:val="28"/>
          <w:lang w:eastAsia="uk-UA"/>
        </w:rPr>
        <w:t xml:space="preserve">«Харківський </w:t>
      </w:r>
      <w:r>
        <w:rPr>
          <w:rFonts w:ascii="Times New Roman" w:eastAsia="Times New Roman" w:hAnsi="Times New Roman" w:cs="Times New Roman"/>
          <w:sz w:val="28"/>
          <w:szCs w:val="28"/>
          <w:lang w:eastAsia="uk-UA"/>
        </w:rPr>
        <w:t>державний цирк імені Ф.Д. Яшинова»</w:t>
      </w:r>
    </w:p>
    <w:p w:rsidR="00F03455" w:rsidRPr="00B74204" w:rsidRDefault="00F03455" w:rsidP="00F03455">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Місцезнаходження замовника</w:t>
      </w:r>
      <w:r>
        <w:rPr>
          <w:rFonts w:ascii="Times New Roman" w:eastAsia="Times New Roman" w:hAnsi="Times New Roman" w:cs="Times New Roman"/>
          <w:b/>
          <w:bCs/>
          <w:sz w:val="28"/>
          <w:szCs w:val="28"/>
          <w:lang w:eastAsia="uk-UA"/>
        </w:rPr>
        <w:t xml:space="preserve">: </w:t>
      </w:r>
      <w:r w:rsidRPr="00867979">
        <w:rPr>
          <w:rFonts w:ascii="Times New Roman" w:eastAsia="Times New Roman" w:hAnsi="Times New Roman" w:cs="Times New Roman"/>
          <w:bCs/>
          <w:sz w:val="28"/>
          <w:szCs w:val="28"/>
          <w:lang w:eastAsia="uk-UA"/>
        </w:rPr>
        <w:t>61010, м. Харків, майдан Бугримової, 1</w:t>
      </w:r>
    </w:p>
    <w:p w:rsidR="00F03455" w:rsidRPr="00B74204" w:rsidRDefault="00F03455" w:rsidP="00F03455">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Ідентифікаційний код замовника в Єдиному державному реєстрі юридичних осіб, фізичних осіб-підпри</w:t>
      </w:r>
      <w:r>
        <w:rPr>
          <w:rFonts w:ascii="Times New Roman" w:eastAsia="Times New Roman" w:hAnsi="Times New Roman" w:cs="Times New Roman"/>
          <w:b/>
          <w:bCs/>
          <w:sz w:val="28"/>
          <w:szCs w:val="28"/>
          <w:lang w:eastAsia="uk-UA"/>
        </w:rPr>
        <w:t xml:space="preserve">ємців та громадських формувань: </w:t>
      </w:r>
      <w:r w:rsidRPr="00867979">
        <w:rPr>
          <w:rFonts w:ascii="Times New Roman" w:eastAsia="Times New Roman" w:hAnsi="Times New Roman" w:cs="Times New Roman"/>
          <w:bCs/>
          <w:sz w:val="28"/>
          <w:szCs w:val="28"/>
          <w:lang w:eastAsia="uk-UA"/>
        </w:rPr>
        <w:t>04786635</w:t>
      </w:r>
    </w:p>
    <w:p w:rsidR="00F03455" w:rsidRPr="00B74204" w:rsidRDefault="00F03455" w:rsidP="00F03455">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Категорія замовника:</w:t>
      </w:r>
      <w:r>
        <w:rPr>
          <w:rFonts w:ascii="Times New Roman" w:eastAsia="Times New Roman" w:hAnsi="Times New Roman" w:cs="Times New Roman"/>
          <w:sz w:val="28"/>
          <w:szCs w:val="28"/>
          <w:lang w:eastAsia="uk-UA"/>
        </w:rPr>
        <w:t xml:space="preserve"> </w:t>
      </w:r>
      <w:r w:rsidRPr="00867979">
        <w:rPr>
          <w:rFonts w:ascii="Times New Roman" w:eastAsia="Times New Roman" w:hAnsi="Times New Roman" w:cs="Times New Roman"/>
          <w:sz w:val="28"/>
          <w:szCs w:val="28"/>
          <w:lang w:eastAsia="uk-UA"/>
        </w:rPr>
        <w:t>юридична особа, яка забезпечує потреби держави або територіальної громади</w:t>
      </w:r>
    </w:p>
    <w:p w:rsidR="00F03455" w:rsidRPr="005F43F3" w:rsidRDefault="00F03455" w:rsidP="00F03455">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Найменування предмету закупівлі:</w:t>
      </w:r>
      <w:r w:rsidRPr="00780045">
        <w:rPr>
          <w:rFonts w:ascii="Arial" w:hAnsi="Arial" w:cs="Arial"/>
          <w:color w:val="454545"/>
          <w:sz w:val="21"/>
          <w:szCs w:val="21"/>
        </w:rPr>
        <w:t xml:space="preserve"> </w:t>
      </w:r>
      <w:hyperlink r:id="rId18" w:history="1">
        <w:r w:rsidRPr="00F03455">
          <w:t xml:space="preserve"> </w:t>
        </w:r>
        <w:r w:rsidRPr="00F03455">
          <w:rPr>
            <w:rFonts w:ascii="Times New Roman" w:eastAsia="Times New Roman" w:hAnsi="Times New Roman" w:cs="Times New Roman"/>
            <w:sz w:val="28"/>
            <w:szCs w:val="28"/>
            <w:lang w:eastAsia="uk-UA"/>
          </w:rPr>
          <w:t xml:space="preserve">Участь циркових номерів у виставах у складі циркової програми «ОСІННЯ МЕЛОДІЯ АРЕНИ» на манежі Харківського цирку, відповідний код ЄЗС: ДК 021:2015: 92341000-3 Послуги цирків (ДК 021:2015: 92340000-6 Розважальні послуги, пов’язані з танцями та шоу) </w:t>
        </w:r>
        <w:r w:rsidRPr="005F43F3">
          <w:rPr>
            <w:rFonts w:ascii="Times New Roman" w:eastAsia="Times New Roman" w:hAnsi="Times New Roman" w:cs="Times New Roman"/>
            <w:sz w:val="28"/>
            <w:szCs w:val="28"/>
            <w:lang w:eastAsia="uk-UA"/>
          </w:rPr>
          <w:t xml:space="preserve">  </w:t>
        </w:r>
      </w:hyperlink>
    </w:p>
    <w:p w:rsidR="00F03455" w:rsidRDefault="00F03455" w:rsidP="00F03455">
      <w:pPr>
        <w:spacing w:before="100" w:beforeAutospacing="1" w:after="100" w:afterAutospacing="1" w:line="330" w:lineRule="atLeast"/>
        <w:jc w:val="both"/>
      </w:pPr>
      <w:r w:rsidRPr="005F43F3">
        <w:rPr>
          <w:rFonts w:ascii="Times New Roman" w:eastAsia="Times New Roman" w:hAnsi="Times New Roman" w:cs="Times New Roman"/>
          <w:b/>
          <w:bCs/>
          <w:sz w:val="28"/>
          <w:szCs w:val="28"/>
          <w:lang w:eastAsia="uk-UA"/>
        </w:rPr>
        <w:t>Вид та ідентифікатор закупівлі:</w:t>
      </w:r>
      <w:r w:rsidRPr="005F43F3">
        <w:rPr>
          <w:rFonts w:ascii="Times New Roman" w:eastAsia="Times New Roman" w:hAnsi="Times New Roman" w:cs="Times New Roman"/>
          <w:sz w:val="28"/>
          <w:szCs w:val="28"/>
          <w:lang w:eastAsia="uk-UA"/>
        </w:rPr>
        <w:t xml:space="preserve"> Переговорна процедура, </w:t>
      </w:r>
      <w:r w:rsidRPr="00F03455">
        <w:rPr>
          <w:rFonts w:ascii="Times New Roman" w:eastAsia="Times New Roman" w:hAnsi="Times New Roman" w:cs="Times New Roman"/>
          <w:sz w:val="28"/>
          <w:szCs w:val="28"/>
          <w:lang w:eastAsia="uk-UA"/>
        </w:rPr>
        <w:t>UA-2021-08-20-011160-a</w:t>
      </w:r>
    </w:p>
    <w:p w:rsidR="00F03455" w:rsidRPr="00780045" w:rsidRDefault="00F03455" w:rsidP="00F03455">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Очікувана вартість:</w:t>
      </w:r>
      <w:r w:rsidRPr="00780045">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 xml:space="preserve">144550,00 </w:t>
      </w:r>
      <w:r w:rsidRPr="00780045">
        <w:rPr>
          <w:rFonts w:ascii="Times New Roman" w:eastAsia="Times New Roman" w:hAnsi="Times New Roman" w:cs="Times New Roman"/>
          <w:sz w:val="28"/>
          <w:szCs w:val="28"/>
          <w:lang w:eastAsia="uk-UA"/>
        </w:rPr>
        <w:t>грн (</w:t>
      </w:r>
      <w:r>
        <w:rPr>
          <w:rFonts w:ascii="Times New Roman" w:eastAsia="Times New Roman" w:hAnsi="Times New Roman" w:cs="Times New Roman"/>
          <w:sz w:val="28"/>
          <w:szCs w:val="28"/>
          <w:lang w:eastAsia="uk-UA"/>
        </w:rPr>
        <w:t>сто сорок чотири тисячі п’ятсот п’ятдесят гривень</w:t>
      </w:r>
      <w:r w:rsidRPr="0078004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00</w:t>
      </w:r>
      <w:r w:rsidRPr="00780045">
        <w:rPr>
          <w:rFonts w:ascii="Times New Roman" w:eastAsia="Times New Roman" w:hAnsi="Times New Roman" w:cs="Times New Roman"/>
          <w:sz w:val="28"/>
          <w:szCs w:val="28"/>
          <w:lang w:eastAsia="uk-UA"/>
        </w:rPr>
        <w:t xml:space="preserve"> копійок) з ПДВ</w:t>
      </w:r>
    </w:p>
    <w:p w:rsidR="00F03455" w:rsidRPr="00D47A0A" w:rsidRDefault="00F03455" w:rsidP="00F03455">
      <w:pPr>
        <w:spacing w:after="0" w:line="240" w:lineRule="auto"/>
        <w:jc w:val="both"/>
        <w:rPr>
          <w:rFonts w:ascii="Times New Roman" w:eastAsia="Times New Roman" w:hAnsi="Times New Roman" w:cs="Times New Roman"/>
          <w:sz w:val="28"/>
          <w:szCs w:val="28"/>
          <w:lang w:eastAsia="uk-UA"/>
        </w:rPr>
      </w:pPr>
      <w:r w:rsidRPr="002E685B">
        <w:rPr>
          <w:rFonts w:ascii="Times New Roman" w:eastAsia="Times New Roman" w:hAnsi="Times New Roman" w:cs="Times New Roman"/>
          <w:b/>
          <w:bCs/>
          <w:sz w:val="28"/>
          <w:szCs w:val="28"/>
          <w:lang w:eastAsia="uk-UA"/>
        </w:rPr>
        <w:t>Обґрунтування очікуваної вартості предмету закупівлі:</w:t>
      </w:r>
      <w:r w:rsidRPr="002E685B">
        <w:rPr>
          <w:rFonts w:ascii="Times New Roman" w:eastAsia="Times New Roman" w:hAnsi="Times New Roman" w:cs="Times New Roman"/>
          <w:sz w:val="28"/>
          <w:szCs w:val="28"/>
          <w:lang w:eastAsia="uk-UA"/>
        </w:rPr>
        <w:t> </w:t>
      </w:r>
      <w:r w:rsidRPr="00B74204">
        <w:rPr>
          <w:rFonts w:ascii="Times New Roman" w:eastAsia="Times New Roman" w:hAnsi="Times New Roman" w:cs="Times New Roman"/>
          <w:sz w:val="28"/>
          <w:szCs w:val="28"/>
          <w:lang w:eastAsia="uk-UA"/>
        </w:rPr>
        <w:t>Розрахунок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w:t>
      </w:r>
      <w:r>
        <w:rPr>
          <w:rFonts w:ascii="Times New Roman" w:eastAsia="Times New Roman" w:hAnsi="Times New Roman" w:cs="Times New Roman"/>
          <w:sz w:val="28"/>
          <w:szCs w:val="28"/>
          <w:lang w:eastAsia="uk-UA"/>
        </w:rPr>
        <w:t xml:space="preserve">, </w:t>
      </w:r>
      <w:r w:rsidRPr="00D47A0A">
        <w:rPr>
          <w:rFonts w:ascii="Times New Roman" w:eastAsia="Times New Roman" w:hAnsi="Times New Roman" w:cs="Times New Roman"/>
          <w:sz w:val="28"/>
          <w:szCs w:val="28"/>
          <w:lang w:eastAsia="uk-UA"/>
        </w:rPr>
        <w:t xml:space="preserve">ціна  послуг визначена відповідно до закупівельної ціни минулих періодів з урахуванням реальної потреби на вересень-жовтень 2021 року. Крім того, під час визначення ціни послуг безпосередньо враховувалися ціни на корми для циркових тварин та послуг з перевезення. </w:t>
      </w:r>
    </w:p>
    <w:p w:rsidR="00F03455" w:rsidRDefault="00F03455" w:rsidP="00F03455">
      <w:pPr>
        <w:spacing w:after="0" w:line="240" w:lineRule="auto"/>
        <w:jc w:val="both"/>
        <w:rPr>
          <w:rFonts w:ascii="Times New Roman" w:eastAsia="Times New Roman" w:hAnsi="Times New Roman" w:cs="Times New Roman"/>
          <w:b/>
          <w:bCs/>
          <w:sz w:val="28"/>
          <w:szCs w:val="28"/>
          <w:lang w:eastAsia="uk-UA"/>
        </w:rPr>
      </w:pPr>
    </w:p>
    <w:p w:rsidR="00F03455" w:rsidRDefault="00F03455" w:rsidP="00CB25FD">
      <w:pPr>
        <w:spacing w:after="0" w:line="240" w:lineRule="auto"/>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Обґрунтування технічних та якісних характеристик предмету закупівлі:</w:t>
      </w:r>
      <w:r w:rsidRPr="00780045">
        <w:rPr>
          <w:rFonts w:ascii="Times New Roman" w:eastAsia="Times New Roman" w:hAnsi="Times New Roman" w:cs="Times New Roman"/>
          <w:sz w:val="28"/>
          <w:szCs w:val="28"/>
          <w:lang w:eastAsia="uk-UA"/>
        </w:rPr>
        <w:t> </w:t>
      </w:r>
      <w:r w:rsidRPr="009F0B63">
        <w:rPr>
          <w:rFonts w:ascii="Times New Roman" w:eastAsia="Times New Roman" w:hAnsi="Times New Roman" w:cs="Times New Roman"/>
          <w:sz w:val="28"/>
          <w:szCs w:val="28"/>
          <w:lang w:eastAsia="uk-UA"/>
        </w:rPr>
        <w:t xml:space="preserve">Відповідно до Статуту Харківського цирку: - метою основної діяльності Цирку, є розвиток циркового мистецтва і циркової справи, формування та задоволення потреб населення в цирковому мистецтві ( п. 2.1.); - предметом діяльності Цирку є сприяння реалізації державної політики в сфері культури і циркового мистецтва шляхом формування і показу вітчизняних та зарубіжних циркових програм; атракціонів та </w:t>
      </w:r>
      <w:r w:rsidRPr="009F0B63">
        <w:rPr>
          <w:rFonts w:ascii="Times New Roman" w:eastAsia="Times New Roman" w:hAnsi="Times New Roman" w:cs="Times New Roman"/>
          <w:sz w:val="28"/>
          <w:szCs w:val="28"/>
          <w:lang w:eastAsia="uk-UA"/>
        </w:rPr>
        <w:lastRenderedPageBreak/>
        <w:t>окремих номерів ( п.2.2.); - основними завданнями Цирку є організація обслуговування населення послугами циркового мистецтва (п.2.3.); - відносини Цирку з іншими підприємствами, організаціями, громадянами в усіх сферах господарської діяльності здійснюється на основі договорів (п.9.8.). Тому, з метою здійснення основної діяльності Цирку і отримання якомога більше доходів від продажу квитків на циркові вистави необхідно сформувати яскраву, неповторну циркову програму з різноманітними номерами в складі, яка б зацікавила глядача і стала високоякісним художнім продуктом. До неодмінних умов проведення якісної циркової вистави відноситься високохудожній рівень задіяних артистів. Для забезпечення високого художнього рівня циркової програми необхідно здійснити підбір і пошук номерів і атракціонів різних жанрів. Також, треба облікувати те, що потрібна постійна ротація циркових атракціонів та номерів через певний час тому, що глядач не піде на одні і ті ж номери, що повторюються з програми в програму. Для підвищення суспільного іміджу циркового вітчизняного художнього продукту необхідно залучити професійні та яскраві циркові українські номери.</w:t>
      </w:r>
      <w:r>
        <w:rPr>
          <w:rFonts w:ascii="Times New Roman" w:eastAsia="Times New Roman" w:hAnsi="Times New Roman" w:cs="Times New Roman"/>
          <w:sz w:val="28"/>
          <w:szCs w:val="28"/>
          <w:lang w:eastAsia="uk-UA"/>
        </w:rPr>
        <w:t xml:space="preserve"> </w:t>
      </w:r>
    </w:p>
    <w:p w:rsidR="00F03455" w:rsidRPr="00781038" w:rsidRDefault="00F03455" w:rsidP="00F03455">
      <w:pPr>
        <w:spacing w:after="0" w:line="240" w:lineRule="auto"/>
        <w:ind w:firstLine="709"/>
        <w:jc w:val="both"/>
        <w:rPr>
          <w:rFonts w:ascii="Times New Roman" w:eastAsia="Times New Roman" w:hAnsi="Times New Roman"/>
          <w:sz w:val="28"/>
          <w:szCs w:val="28"/>
          <w:lang w:eastAsia="ru-RU"/>
        </w:rPr>
      </w:pPr>
      <w:r w:rsidRPr="00781038">
        <w:rPr>
          <w:rFonts w:ascii="Times New Roman" w:eastAsia="Times New Roman" w:hAnsi="Times New Roman"/>
          <w:sz w:val="28"/>
          <w:szCs w:val="28"/>
          <w:lang w:eastAsia="ru-RU"/>
        </w:rPr>
        <w:t xml:space="preserve">Об’єктом даної закупівлі є художнє виконання циркових номерів. Відповідно до статті 1 Закону України «Про авторське право і суміжні права» </w:t>
      </w:r>
      <w:r w:rsidRPr="00041DB5">
        <w:rPr>
          <w:rFonts w:ascii="Times New Roman" w:eastAsia="Times New Roman" w:hAnsi="Times New Roman"/>
          <w:b/>
          <w:sz w:val="28"/>
          <w:szCs w:val="28"/>
          <w:lang w:eastAsia="ru-RU"/>
        </w:rPr>
        <w:t>виконавець</w:t>
      </w:r>
      <w:r>
        <w:rPr>
          <w:rFonts w:ascii="Times New Roman" w:eastAsia="Times New Roman" w:hAnsi="Times New Roman"/>
          <w:sz w:val="28"/>
          <w:szCs w:val="28"/>
          <w:lang w:eastAsia="ru-RU"/>
        </w:rPr>
        <w:t xml:space="preserve"> –</w:t>
      </w:r>
      <w:r w:rsidRPr="00781038">
        <w:rPr>
          <w:rFonts w:ascii="Times New Roman" w:eastAsia="Times New Roman" w:hAnsi="Times New Roman"/>
          <w:sz w:val="28"/>
          <w:szCs w:val="28"/>
          <w:lang w:eastAsia="ru-RU"/>
        </w:rPr>
        <w:t xml:space="preserve"> це</w:t>
      </w:r>
      <w:r>
        <w:rPr>
          <w:rFonts w:ascii="Times New Roman" w:eastAsia="Times New Roman" w:hAnsi="Times New Roman"/>
          <w:sz w:val="28"/>
          <w:szCs w:val="28"/>
          <w:lang w:eastAsia="ru-RU"/>
        </w:rPr>
        <w:t>,</w:t>
      </w:r>
      <w:r w:rsidRPr="00781038">
        <w:rPr>
          <w:rFonts w:ascii="Times New Roman" w:eastAsia="Times New Roman" w:hAnsi="Times New Roman"/>
          <w:sz w:val="28"/>
          <w:szCs w:val="28"/>
          <w:lang w:eastAsia="ru-RU"/>
        </w:rPr>
        <w:t xml:space="preserve"> в тому числі</w:t>
      </w:r>
      <w:r>
        <w:rPr>
          <w:rFonts w:ascii="Times New Roman" w:eastAsia="Times New Roman" w:hAnsi="Times New Roman"/>
          <w:sz w:val="28"/>
          <w:szCs w:val="28"/>
          <w:lang w:eastAsia="ru-RU"/>
        </w:rPr>
        <w:t>,</w:t>
      </w:r>
      <w:r w:rsidRPr="00781038">
        <w:rPr>
          <w:rFonts w:ascii="Times New Roman" w:eastAsia="Times New Roman" w:hAnsi="Times New Roman"/>
          <w:sz w:val="28"/>
          <w:szCs w:val="28"/>
          <w:lang w:eastAsia="ru-RU"/>
        </w:rPr>
        <w:t xml:space="preserve"> </w:t>
      </w:r>
      <w:r w:rsidRPr="00041DB5">
        <w:rPr>
          <w:rFonts w:ascii="Times New Roman" w:eastAsia="Times New Roman" w:hAnsi="Times New Roman"/>
          <w:b/>
          <w:sz w:val="28"/>
          <w:szCs w:val="28"/>
          <w:lang w:eastAsia="ru-RU"/>
        </w:rPr>
        <w:t>особа, яка виконує циркові номери</w:t>
      </w:r>
      <w:r w:rsidRPr="00781038">
        <w:rPr>
          <w:rFonts w:ascii="Times New Roman" w:eastAsia="Times New Roman" w:hAnsi="Times New Roman"/>
          <w:sz w:val="28"/>
          <w:szCs w:val="28"/>
          <w:lang w:eastAsia="ru-RU"/>
        </w:rPr>
        <w:t>. Особливість циркової постановки пов’язана з тим, що зазначений об’єкт не має свого відокремленого місця у правовому регулюванні в сфері авторського права і суміжних прав. Про це зазначено в Рекомендаціях щодо дотримання авторського права і суміжних прав при організації та проведенні гастрольних заходів Міністерства економіки України, які є в загальному доступі на офіційному веб-сайті Міністерства економіки України за посиланням:</w:t>
      </w:r>
    </w:p>
    <w:p w:rsidR="00F03455" w:rsidRPr="00781038" w:rsidRDefault="005F64BF" w:rsidP="00F03455">
      <w:pPr>
        <w:spacing w:after="0" w:line="240" w:lineRule="auto"/>
        <w:jc w:val="both"/>
        <w:rPr>
          <w:rFonts w:ascii="Times New Roman" w:eastAsia="Times New Roman" w:hAnsi="Times New Roman"/>
          <w:sz w:val="24"/>
          <w:szCs w:val="24"/>
          <w:lang w:eastAsia="ru-RU"/>
        </w:rPr>
      </w:pPr>
      <w:hyperlink r:id="rId19" w:history="1">
        <w:r w:rsidR="00F03455" w:rsidRPr="00781038">
          <w:rPr>
            <w:rStyle w:val="a3"/>
            <w:sz w:val="24"/>
            <w:szCs w:val="24"/>
            <w:lang w:eastAsia="ru-RU"/>
          </w:rPr>
          <w:t>https://me.gov.ua/Documents/Detail?lang=uk-UA&amp;isSpecial=True&amp;id=196e6351-07bc-4252-a0fe-be9bbef8f0f4&amp;title=RekomendatsiiSchodoDotrimanniaAvtorskogoPravaISumizhnikhPravPriOrganizatsiiTaProvedenniGastrolnikhZakhodiv</w:t>
        </w:r>
      </w:hyperlink>
      <w:r w:rsidR="00F03455" w:rsidRPr="00781038">
        <w:rPr>
          <w:rFonts w:ascii="Times New Roman" w:eastAsia="Times New Roman" w:hAnsi="Times New Roman"/>
          <w:sz w:val="24"/>
          <w:szCs w:val="24"/>
          <w:lang w:eastAsia="ru-RU"/>
        </w:rPr>
        <w:t>.</w:t>
      </w:r>
    </w:p>
    <w:p w:rsidR="00F03455" w:rsidRPr="00DF335F" w:rsidRDefault="00F03455" w:rsidP="00F03455">
      <w:pPr>
        <w:spacing w:after="0" w:line="240" w:lineRule="auto"/>
        <w:ind w:firstLine="709"/>
        <w:jc w:val="both"/>
        <w:rPr>
          <w:rFonts w:ascii="Times New Roman" w:eastAsia="Times New Roman" w:hAnsi="Times New Roman"/>
          <w:sz w:val="28"/>
          <w:szCs w:val="28"/>
          <w:lang w:eastAsia="uk-UA"/>
        </w:rPr>
      </w:pPr>
      <w:r w:rsidRPr="00DF335F">
        <w:rPr>
          <w:rFonts w:ascii="Times New Roman" w:eastAsia="Times New Roman" w:hAnsi="Times New Roman"/>
          <w:sz w:val="28"/>
          <w:szCs w:val="28"/>
          <w:lang w:eastAsia="uk-UA"/>
        </w:rPr>
        <w:t>Відповідно до ч.1 ст. 40 Закону України «Про публічні закупівлі» (далі – Закон)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rsidR="00F03455" w:rsidRPr="00DF335F" w:rsidRDefault="00F03455" w:rsidP="00F03455">
      <w:pPr>
        <w:spacing w:after="0" w:line="240" w:lineRule="auto"/>
        <w:ind w:firstLine="709"/>
        <w:jc w:val="both"/>
        <w:rPr>
          <w:rFonts w:ascii="Times New Roman" w:eastAsia="Times New Roman" w:hAnsi="Times New Roman"/>
          <w:sz w:val="28"/>
          <w:szCs w:val="28"/>
          <w:lang w:eastAsia="uk-UA"/>
        </w:rPr>
      </w:pPr>
      <w:r w:rsidRPr="00DF335F">
        <w:rPr>
          <w:rFonts w:ascii="Times New Roman" w:eastAsia="Times New Roman" w:hAnsi="Times New Roman"/>
          <w:sz w:val="28"/>
          <w:szCs w:val="28"/>
          <w:lang w:eastAsia="uk-UA"/>
        </w:rPr>
        <w:t>Згідно з абзацом 2 пункту 2 частини 2 статті 40 цього Закону,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за наявності одного з таких випадків, зокрема, предмет закупівлі полягає у створенні або придбанні витвору мистецтва або художнього виконання.</w:t>
      </w:r>
    </w:p>
    <w:p w:rsidR="00497A48" w:rsidRDefault="00F03455" w:rsidP="00F03455">
      <w:pPr>
        <w:spacing w:after="0" w:line="240" w:lineRule="auto"/>
        <w:ind w:firstLine="708"/>
        <w:jc w:val="both"/>
        <w:rPr>
          <w:rFonts w:ascii="Times New Roman" w:eastAsia="Times New Roman" w:hAnsi="Times New Roman"/>
          <w:sz w:val="28"/>
          <w:szCs w:val="28"/>
          <w:lang w:eastAsia="uk-UA"/>
        </w:rPr>
      </w:pPr>
      <w:r w:rsidRPr="00F03455">
        <w:rPr>
          <w:rFonts w:ascii="Times New Roman" w:eastAsia="Times New Roman" w:hAnsi="Times New Roman"/>
          <w:sz w:val="28"/>
          <w:szCs w:val="28"/>
          <w:lang w:eastAsia="uk-UA"/>
        </w:rPr>
        <w:t>Тому підставою для вибору переговорної процедури закупівлі є норма абзацу 2 пункту 2 частини 2 статті 40 Закону: переговорна процедура закупівлі застосовується замовником як виняток у разі якщо послуги можуть бути надані виключно певним суб’єктом господарювання за наявності одного з таких випадків - предмет закупівлі полягає у створенні або придбанні художнього виконання.</w:t>
      </w:r>
    </w:p>
    <w:p w:rsidR="009A77C1" w:rsidRDefault="009A77C1" w:rsidP="009A77C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___________________________________________________________________________</w:t>
      </w:r>
    </w:p>
    <w:p w:rsidR="009A77C1" w:rsidRDefault="009A77C1" w:rsidP="009A77C1">
      <w:pPr>
        <w:spacing w:before="100" w:beforeAutospacing="1" w:after="100" w:afterAutospacing="1" w:line="330" w:lineRule="atLeast"/>
        <w:jc w:val="both"/>
        <w:rPr>
          <w:rFonts w:ascii="Times New Roman" w:eastAsia="Times New Roman" w:hAnsi="Times New Roman" w:cs="Times New Roman"/>
          <w:bCs/>
          <w:i/>
          <w:sz w:val="28"/>
          <w:szCs w:val="28"/>
          <w:u w:val="single"/>
          <w:lang w:eastAsia="uk-UA"/>
        </w:rPr>
      </w:pPr>
      <w:r w:rsidRPr="009E465E">
        <w:rPr>
          <w:rFonts w:ascii="Times New Roman" w:eastAsia="Times New Roman" w:hAnsi="Times New Roman" w:cs="Times New Roman"/>
          <w:bCs/>
          <w:i/>
          <w:sz w:val="28"/>
          <w:szCs w:val="28"/>
          <w:highlight w:val="cyan"/>
          <w:u w:val="single"/>
          <w:lang w:eastAsia="uk-UA"/>
        </w:rPr>
        <w:t>Інформація щодо</w:t>
      </w:r>
      <w:r>
        <w:rPr>
          <w:rFonts w:ascii="Times New Roman" w:eastAsia="Times New Roman" w:hAnsi="Times New Roman" w:cs="Times New Roman"/>
          <w:bCs/>
          <w:i/>
          <w:sz w:val="28"/>
          <w:szCs w:val="28"/>
          <w:highlight w:val="cyan"/>
          <w:u w:val="single"/>
          <w:lang w:eastAsia="uk-UA"/>
        </w:rPr>
        <w:t xml:space="preserve"> процедур закупівель у вересні</w:t>
      </w:r>
      <w:r>
        <w:rPr>
          <w:rFonts w:ascii="Times New Roman" w:eastAsia="Times New Roman" w:hAnsi="Times New Roman" w:cs="Times New Roman"/>
          <w:bCs/>
          <w:i/>
          <w:sz w:val="28"/>
          <w:szCs w:val="28"/>
          <w:highlight w:val="cyan"/>
          <w:u w:val="single"/>
          <w:lang w:val="ru-RU" w:eastAsia="uk-UA"/>
        </w:rPr>
        <w:t xml:space="preserve"> </w:t>
      </w:r>
      <w:r w:rsidRPr="009E465E">
        <w:rPr>
          <w:rFonts w:ascii="Times New Roman" w:eastAsia="Times New Roman" w:hAnsi="Times New Roman" w:cs="Times New Roman"/>
          <w:bCs/>
          <w:i/>
          <w:sz w:val="28"/>
          <w:szCs w:val="28"/>
          <w:highlight w:val="cyan"/>
          <w:u w:val="single"/>
          <w:lang w:eastAsia="uk-UA"/>
        </w:rPr>
        <w:t>202</w:t>
      </w:r>
      <w:r>
        <w:rPr>
          <w:rFonts w:ascii="Times New Roman" w:eastAsia="Times New Roman" w:hAnsi="Times New Roman" w:cs="Times New Roman"/>
          <w:bCs/>
          <w:i/>
          <w:sz w:val="28"/>
          <w:szCs w:val="28"/>
          <w:highlight w:val="cyan"/>
          <w:u w:val="single"/>
          <w:lang w:eastAsia="uk-UA"/>
        </w:rPr>
        <w:t xml:space="preserve">1 </w:t>
      </w:r>
      <w:r w:rsidRPr="009E465E">
        <w:rPr>
          <w:rFonts w:ascii="Times New Roman" w:eastAsia="Times New Roman" w:hAnsi="Times New Roman" w:cs="Times New Roman"/>
          <w:bCs/>
          <w:i/>
          <w:sz w:val="28"/>
          <w:szCs w:val="28"/>
          <w:highlight w:val="cyan"/>
          <w:u w:val="single"/>
          <w:lang w:eastAsia="uk-UA"/>
        </w:rPr>
        <w:t>року:</w:t>
      </w:r>
    </w:p>
    <w:p w:rsidR="009A77C1" w:rsidRPr="00867979" w:rsidRDefault="009A77C1" w:rsidP="009A77C1">
      <w:pPr>
        <w:spacing w:before="100" w:beforeAutospacing="1" w:after="100" w:afterAutospacing="1" w:line="33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 xml:space="preserve">Найменування замовника: </w:t>
      </w:r>
      <w:r w:rsidRPr="00867979">
        <w:rPr>
          <w:rFonts w:ascii="Times New Roman" w:eastAsia="Times New Roman" w:hAnsi="Times New Roman" w:cs="Times New Roman"/>
          <w:bCs/>
          <w:sz w:val="28"/>
          <w:szCs w:val="28"/>
          <w:lang w:eastAsia="uk-UA"/>
        </w:rPr>
        <w:t xml:space="preserve">Державне підприємство </w:t>
      </w:r>
      <w:r w:rsidRPr="00867979">
        <w:rPr>
          <w:rFonts w:ascii="Times New Roman" w:eastAsia="Times New Roman" w:hAnsi="Times New Roman" w:cs="Times New Roman"/>
          <w:sz w:val="28"/>
          <w:szCs w:val="28"/>
          <w:lang w:eastAsia="uk-UA"/>
        </w:rPr>
        <w:t xml:space="preserve">«Харківський </w:t>
      </w:r>
      <w:r>
        <w:rPr>
          <w:rFonts w:ascii="Times New Roman" w:eastAsia="Times New Roman" w:hAnsi="Times New Roman" w:cs="Times New Roman"/>
          <w:sz w:val="28"/>
          <w:szCs w:val="28"/>
          <w:lang w:eastAsia="uk-UA"/>
        </w:rPr>
        <w:t>державний цирк імені Ф.Д. Яшинова»</w:t>
      </w:r>
    </w:p>
    <w:p w:rsidR="009A77C1" w:rsidRPr="00B74204" w:rsidRDefault="009A77C1" w:rsidP="009A77C1">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Місцезнаходження замовника</w:t>
      </w:r>
      <w:r>
        <w:rPr>
          <w:rFonts w:ascii="Times New Roman" w:eastAsia="Times New Roman" w:hAnsi="Times New Roman" w:cs="Times New Roman"/>
          <w:b/>
          <w:bCs/>
          <w:sz w:val="28"/>
          <w:szCs w:val="28"/>
          <w:lang w:eastAsia="uk-UA"/>
        </w:rPr>
        <w:t xml:space="preserve">: </w:t>
      </w:r>
      <w:r w:rsidRPr="00867979">
        <w:rPr>
          <w:rFonts w:ascii="Times New Roman" w:eastAsia="Times New Roman" w:hAnsi="Times New Roman" w:cs="Times New Roman"/>
          <w:bCs/>
          <w:sz w:val="28"/>
          <w:szCs w:val="28"/>
          <w:lang w:eastAsia="uk-UA"/>
        </w:rPr>
        <w:t>61010, м. Харків, майдан Бугримової, 1</w:t>
      </w:r>
    </w:p>
    <w:p w:rsidR="009A77C1" w:rsidRPr="00B74204" w:rsidRDefault="009A77C1" w:rsidP="009A77C1">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lastRenderedPageBreak/>
        <w:t>Ідентифікаційний код замовника в Єдиному державному реєстрі юридичних осіб, фізичних осіб-підпри</w:t>
      </w:r>
      <w:r>
        <w:rPr>
          <w:rFonts w:ascii="Times New Roman" w:eastAsia="Times New Roman" w:hAnsi="Times New Roman" w:cs="Times New Roman"/>
          <w:b/>
          <w:bCs/>
          <w:sz w:val="28"/>
          <w:szCs w:val="28"/>
          <w:lang w:eastAsia="uk-UA"/>
        </w:rPr>
        <w:t xml:space="preserve">ємців та громадських формувань: </w:t>
      </w:r>
      <w:r w:rsidRPr="00867979">
        <w:rPr>
          <w:rFonts w:ascii="Times New Roman" w:eastAsia="Times New Roman" w:hAnsi="Times New Roman" w:cs="Times New Roman"/>
          <w:bCs/>
          <w:sz w:val="28"/>
          <w:szCs w:val="28"/>
          <w:lang w:eastAsia="uk-UA"/>
        </w:rPr>
        <w:t>04786635</w:t>
      </w:r>
    </w:p>
    <w:p w:rsidR="009A77C1" w:rsidRPr="00B74204" w:rsidRDefault="009A77C1" w:rsidP="009A77C1">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Категорія замовника:</w:t>
      </w:r>
      <w:r>
        <w:rPr>
          <w:rFonts w:ascii="Times New Roman" w:eastAsia="Times New Roman" w:hAnsi="Times New Roman" w:cs="Times New Roman"/>
          <w:sz w:val="28"/>
          <w:szCs w:val="28"/>
          <w:lang w:eastAsia="uk-UA"/>
        </w:rPr>
        <w:t xml:space="preserve"> </w:t>
      </w:r>
      <w:r w:rsidRPr="00867979">
        <w:rPr>
          <w:rFonts w:ascii="Times New Roman" w:eastAsia="Times New Roman" w:hAnsi="Times New Roman" w:cs="Times New Roman"/>
          <w:sz w:val="28"/>
          <w:szCs w:val="28"/>
          <w:lang w:eastAsia="uk-UA"/>
        </w:rPr>
        <w:t>юридична особа, яка забезпечує потреби держави або територіальної громади</w:t>
      </w:r>
    </w:p>
    <w:p w:rsidR="009A77C1" w:rsidRPr="005F43F3" w:rsidRDefault="009A77C1" w:rsidP="009A77C1">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Найменування предмету закупівлі:</w:t>
      </w:r>
      <w:r w:rsidRPr="00780045">
        <w:rPr>
          <w:rFonts w:ascii="Arial" w:hAnsi="Arial" w:cs="Arial"/>
          <w:color w:val="454545"/>
          <w:sz w:val="21"/>
          <w:szCs w:val="21"/>
        </w:rPr>
        <w:t xml:space="preserve"> </w:t>
      </w:r>
      <w:hyperlink r:id="rId20" w:history="1">
        <w:r w:rsidRPr="009A77C1">
          <w:rPr>
            <w:rFonts w:ascii="Times New Roman" w:eastAsia="Times New Roman" w:hAnsi="Times New Roman" w:cs="Times New Roman"/>
            <w:sz w:val="28"/>
            <w:szCs w:val="28"/>
            <w:lang w:eastAsia="uk-UA"/>
          </w:rPr>
          <w:t xml:space="preserve"> Вугілля кам’яне, відповідний код ЄЗС: ДК 021:2015: 09111100-1 Вугілля (ДК 021:2015: 09110000-3 - Тверде паливо) </w:t>
        </w:r>
        <w:r w:rsidRPr="00F03455">
          <w:rPr>
            <w:rFonts w:ascii="Times New Roman" w:eastAsia="Times New Roman" w:hAnsi="Times New Roman" w:cs="Times New Roman"/>
            <w:sz w:val="28"/>
            <w:szCs w:val="28"/>
            <w:lang w:eastAsia="uk-UA"/>
          </w:rPr>
          <w:t xml:space="preserve"> </w:t>
        </w:r>
        <w:r w:rsidRPr="005F43F3">
          <w:rPr>
            <w:rFonts w:ascii="Times New Roman" w:eastAsia="Times New Roman" w:hAnsi="Times New Roman" w:cs="Times New Roman"/>
            <w:sz w:val="28"/>
            <w:szCs w:val="28"/>
            <w:lang w:eastAsia="uk-UA"/>
          </w:rPr>
          <w:t xml:space="preserve">  </w:t>
        </w:r>
      </w:hyperlink>
    </w:p>
    <w:p w:rsidR="009A77C1" w:rsidRDefault="009A77C1" w:rsidP="009A77C1">
      <w:pPr>
        <w:spacing w:before="100" w:beforeAutospacing="1" w:after="100" w:afterAutospacing="1" w:line="330" w:lineRule="atLeast"/>
        <w:jc w:val="both"/>
      </w:pPr>
      <w:r w:rsidRPr="005F43F3">
        <w:rPr>
          <w:rFonts w:ascii="Times New Roman" w:eastAsia="Times New Roman" w:hAnsi="Times New Roman" w:cs="Times New Roman"/>
          <w:b/>
          <w:bCs/>
          <w:sz w:val="28"/>
          <w:szCs w:val="28"/>
          <w:lang w:eastAsia="uk-UA"/>
        </w:rPr>
        <w:t>Вид та ідентифікатор закупівлі:</w:t>
      </w:r>
      <w:r w:rsidRPr="005F43F3">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Відкриті торги</w:t>
      </w:r>
      <w:r w:rsidRPr="005F43F3">
        <w:rPr>
          <w:rFonts w:ascii="Times New Roman" w:eastAsia="Times New Roman" w:hAnsi="Times New Roman" w:cs="Times New Roman"/>
          <w:sz w:val="28"/>
          <w:szCs w:val="28"/>
          <w:lang w:eastAsia="uk-UA"/>
        </w:rPr>
        <w:t xml:space="preserve">, </w:t>
      </w:r>
      <w:r w:rsidRPr="009A77C1">
        <w:rPr>
          <w:rFonts w:ascii="Times New Roman" w:eastAsia="Times New Roman" w:hAnsi="Times New Roman" w:cs="Times New Roman"/>
          <w:sz w:val="28"/>
          <w:szCs w:val="28"/>
          <w:lang w:eastAsia="uk-UA"/>
        </w:rPr>
        <w:t>UA-2021-09-21-005242-c</w:t>
      </w:r>
    </w:p>
    <w:p w:rsidR="009A77C1" w:rsidRPr="00780045" w:rsidRDefault="009A77C1" w:rsidP="009A77C1">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Очікувана вартість:</w:t>
      </w:r>
      <w:r w:rsidRPr="00780045">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 xml:space="preserve">507000,00 </w:t>
      </w:r>
      <w:r w:rsidRPr="00780045">
        <w:rPr>
          <w:rFonts w:ascii="Times New Roman" w:eastAsia="Times New Roman" w:hAnsi="Times New Roman" w:cs="Times New Roman"/>
          <w:sz w:val="28"/>
          <w:szCs w:val="28"/>
          <w:lang w:eastAsia="uk-UA"/>
        </w:rPr>
        <w:t>грн (</w:t>
      </w:r>
      <w:r>
        <w:rPr>
          <w:rFonts w:ascii="Times New Roman" w:eastAsia="Times New Roman" w:hAnsi="Times New Roman" w:cs="Times New Roman"/>
          <w:sz w:val="28"/>
          <w:szCs w:val="28"/>
          <w:lang w:eastAsia="uk-UA"/>
        </w:rPr>
        <w:t>п’ятсот сім тисяч гривень</w:t>
      </w:r>
      <w:r w:rsidRPr="0078004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00</w:t>
      </w:r>
      <w:r w:rsidRPr="00780045">
        <w:rPr>
          <w:rFonts w:ascii="Times New Roman" w:eastAsia="Times New Roman" w:hAnsi="Times New Roman" w:cs="Times New Roman"/>
          <w:sz w:val="28"/>
          <w:szCs w:val="28"/>
          <w:lang w:eastAsia="uk-UA"/>
        </w:rPr>
        <w:t xml:space="preserve"> копійок) з ПДВ</w:t>
      </w:r>
    </w:p>
    <w:p w:rsidR="009A77C1" w:rsidRPr="00D47A0A" w:rsidRDefault="009A77C1" w:rsidP="009A77C1">
      <w:pPr>
        <w:spacing w:after="0" w:line="240" w:lineRule="auto"/>
        <w:jc w:val="both"/>
        <w:rPr>
          <w:rFonts w:ascii="Times New Roman" w:eastAsia="Times New Roman" w:hAnsi="Times New Roman" w:cs="Times New Roman"/>
          <w:sz w:val="28"/>
          <w:szCs w:val="28"/>
          <w:lang w:eastAsia="uk-UA"/>
        </w:rPr>
      </w:pPr>
      <w:r w:rsidRPr="002E685B">
        <w:rPr>
          <w:rFonts w:ascii="Times New Roman" w:eastAsia="Times New Roman" w:hAnsi="Times New Roman" w:cs="Times New Roman"/>
          <w:b/>
          <w:bCs/>
          <w:sz w:val="28"/>
          <w:szCs w:val="28"/>
          <w:lang w:eastAsia="uk-UA"/>
        </w:rPr>
        <w:t>Обґрунтування очікуваної вартості предмету закупівлі:</w:t>
      </w:r>
      <w:r w:rsidRPr="002E685B">
        <w:rPr>
          <w:rFonts w:ascii="Times New Roman" w:eastAsia="Times New Roman" w:hAnsi="Times New Roman" w:cs="Times New Roman"/>
          <w:sz w:val="28"/>
          <w:szCs w:val="28"/>
          <w:lang w:eastAsia="uk-UA"/>
        </w:rPr>
        <w:t> </w:t>
      </w:r>
      <w:r w:rsidRPr="00B74204">
        <w:rPr>
          <w:rFonts w:ascii="Times New Roman" w:eastAsia="Times New Roman" w:hAnsi="Times New Roman" w:cs="Times New Roman"/>
          <w:sz w:val="28"/>
          <w:szCs w:val="28"/>
          <w:lang w:eastAsia="uk-UA"/>
        </w:rPr>
        <w:t>Розрахунок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w:t>
      </w:r>
      <w:r>
        <w:rPr>
          <w:rFonts w:ascii="Times New Roman" w:eastAsia="Times New Roman" w:hAnsi="Times New Roman" w:cs="Times New Roman"/>
          <w:sz w:val="28"/>
          <w:szCs w:val="28"/>
          <w:lang w:eastAsia="uk-UA"/>
        </w:rPr>
        <w:t xml:space="preserve">, </w:t>
      </w:r>
      <w:r w:rsidRPr="00D47A0A">
        <w:rPr>
          <w:rFonts w:ascii="Times New Roman" w:eastAsia="Times New Roman" w:hAnsi="Times New Roman" w:cs="Times New Roman"/>
          <w:sz w:val="28"/>
          <w:szCs w:val="28"/>
          <w:lang w:eastAsia="uk-UA"/>
        </w:rPr>
        <w:t>ціна  </w:t>
      </w:r>
      <w:r w:rsidR="00F92ED5">
        <w:rPr>
          <w:rFonts w:ascii="Times New Roman" w:eastAsia="Times New Roman" w:hAnsi="Times New Roman" w:cs="Times New Roman"/>
          <w:sz w:val="28"/>
          <w:szCs w:val="28"/>
          <w:lang w:eastAsia="uk-UA"/>
        </w:rPr>
        <w:t xml:space="preserve">товару </w:t>
      </w:r>
      <w:r w:rsidRPr="00D47A0A">
        <w:rPr>
          <w:rFonts w:ascii="Times New Roman" w:eastAsia="Times New Roman" w:hAnsi="Times New Roman" w:cs="Times New Roman"/>
          <w:sz w:val="28"/>
          <w:szCs w:val="28"/>
          <w:lang w:eastAsia="uk-UA"/>
        </w:rPr>
        <w:t xml:space="preserve">визначена </w:t>
      </w:r>
      <w:r w:rsidR="00F92ED5">
        <w:rPr>
          <w:rFonts w:ascii="Times New Roman" w:eastAsia="Times New Roman" w:hAnsi="Times New Roman" w:cs="Times New Roman"/>
          <w:sz w:val="28"/>
          <w:szCs w:val="28"/>
          <w:lang w:eastAsia="uk-UA"/>
        </w:rPr>
        <w:t xml:space="preserve">на підставі аналізу цін наданих комерційних пропозицій та цін, що є </w:t>
      </w:r>
      <w:r w:rsidR="00CB25FD">
        <w:rPr>
          <w:rFonts w:ascii="Times New Roman" w:eastAsia="Times New Roman" w:hAnsi="Times New Roman" w:cs="Times New Roman"/>
          <w:sz w:val="28"/>
          <w:szCs w:val="28"/>
          <w:lang w:eastAsia="uk-UA"/>
        </w:rPr>
        <w:t xml:space="preserve">у </w:t>
      </w:r>
      <w:r w:rsidR="00F92ED5">
        <w:rPr>
          <w:rFonts w:ascii="Times New Roman" w:eastAsia="Times New Roman" w:hAnsi="Times New Roman" w:cs="Times New Roman"/>
          <w:sz w:val="28"/>
          <w:szCs w:val="28"/>
          <w:lang w:eastAsia="uk-UA"/>
        </w:rPr>
        <w:t>вільному доступі</w:t>
      </w:r>
      <w:r w:rsidRPr="00D47A0A">
        <w:rPr>
          <w:rFonts w:ascii="Times New Roman" w:eastAsia="Times New Roman" w:hAnsi="Times New Roman" w:cs="Times New Roman"/>
          <w:sz w:val="28"/>
          <w:szCs w:val="28"/>
          <w:lang w:eastAsia="uk-UA"/>
        </w:rPr>
        <w:t xml:space="preserve">. </w:t>
      </w:r>
    </w:p>
    <w:p w:rsidR="009A77C1" w:rsidRDefault="009A77C1" w:rsidP="009A77C1">
      <w:pPr>
        <w:spacing w:after="0" w:line="240" w:lineRule="auto"/>
        <w:jc w:val="both"/>
        <w:rPr>
          <w:rFonts w:ascii="Times New Roman" w:eastAsia="Times New Roman" w:hAnsi="Times New Roman" w:cs="Times New Roman"/>
          <w:b/>
          <w:bCs/>
          <w:sz w:val="28"/>
          <w:szCs w:val="28"/>
          <w:lang w:eastAsia="uk-UA"/>
        </w:rPr>
      </w:pPr>
    </w:p>
    <w:p w:rsidR="009A77C1" w:rsidRDefault="009A77C1" w:rsidP="00CB25FD">
      <w:pPr>
        <w:spacing w:after="0" w:line="240" w:lineRule="auto"/>
        <w:jc w:val="both"/>
        <w:rPr>
          <w:rFonts w:ascii="Times New Roman" w:eastAsia="Times New Roman" w:hAnsi="Times New Roman"/>
          <w:sz w:val="28"/>
          <w:szCs w:val="28"/>
          <w:lang w:eastAsia="uk-UA"/>
        </w:rPr>
      </w:pPr>
      <w:r w:rsidRPr="00780045">
        <w:rPr>
          <w:rFonts w:ascii="Times New Roman" w:eastAsia="Times New Roman" w:hAnsi="Times New Roman" w:cs="Times New Roman"/>
          <w:b/>
          <w:bCs/>
          <w:sz w:val="28"/>
          <w:szCs w:val="28"/>
          <w:lang w:eastAsia="uk-UA"/>
        </w:rPr>
        <w:t>Обґрунтування технічних та якісних характеристик предмету закупівлі:</w:t>
      </w:r>
      <w:r w:rsidRPr="00780045">
        <w:rPr>
          <w:rFonts w:ascii="Times New Roman" w:eastAsia="Times New Roman" w:hAnsi="Times New Roman" w:cs="Times New Roman"/>
          <w:sz w:val="28"/>
          <w:szCs w:val="28"/>
          <w:lang w:eastAsia="uk-UA"/>
        </w:rPr>
        <w:t> </w:t>
      </w:r>
      <w:r w:rsidR="00F92ED5">
        <w:rPr>
          <w:rFonts w:ascii="Times New Roman" w:eastAsia="Times New Roman" w:hAnsi="Times New Roman" w:cs="Times New Roman"/>
          <w:sz w:val="28"/>
          <w:szCs w:val="28"/>
          <w:lang w:eastAsia="uk-UA"/>
        </w:rPr>
        <w:t>Предмет закупівлі регламентовано технічними характеристиками котлів у котельній згідно з паспортом та інструкцією експлуатації. Якість палива зазначена у технічних умовах.</w:t>
      </w:r>
      <w:r w:rsidR="00F92ED5">
        <w:rPr>
          <w:rFonts w:ascii="Times New Roman" w:eastAsia="Times New Roman" w:hAnsi="Times New Roman"/>
          <w:sz w:val="28"/>
          <w:szCs w:val="28"/>
          <w:lang w:eastAsia="uk-UA"/>
        </w:rPr>
        <w:t xml:space="preserve"> </w:t>
      </w:r>
    </w:p>
    <w:p w:rsidR="00A24A3C" w:rsidRDefault="00A24A3C" w:rsidP="00A24A3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___________________________________________________________________________</w:t>
      </w:r>
    </w:p>
    <w:p w:rsidR="00A24A3C" w:rsidRDefault="00A24A3C" w:rsidP="00A24A3C">
      <w:pPr>
        <w:spacing w:before="100" w:beforeAutospacing="1" w:after="100" w:afterAutospacing="1" w:line="330" w:lineRule="atLeast"/>
        <w:jc w:val="both"/>
        <w:rPr>
          <w:rFonts w:ascii="Times New Roman" w:eastAsia="Times New Roman" w:hAnsi="Times New Roman" w:cs="Times New Roman"/>
          <w:bCs/>
          <w:i/>
          <w:sz w:val="28"/>
          <w:szCs w:val="28"/>
          <w:u w:val="single"/>
          <w:lang w:eastAsia="uk-UA"/>
        </w:rPr>
      </w:pPr>
      <w:r w:rsidRPr="009E465E">
        <w:rPr>
          <w:rFonts w:ascii="Times New Roman" w:eastAsia="Times New Roman" w:hAnsi="Times New Roman" w:cs="Times New Roman"/>
          <w:bCs/>
          <w:i/>
          <w:sz w:val="28"/>
          <w:szCs w:val="28"/>
          <w:highlight w:val="cyan"/>
          <w:u w:val="single"/>
          <w:lang w:eastAsia="uk-UA"/>
        </w:rPr>
        <w:t>Інформація щодо</w:t>
      </w:r>
      <w:r>
        <w:rPr>
          <w:rFonts w:ascii="Times New Roman" w:eastAsia="Times New Roman" w:hAnsi="Times New Roman" w:cs="Times New Roman"/>
          <w:bCs/>
          <w:i/>
          <w:sz w:val="28"/>
          <w:szCs w:val="28"/>
          <w:highlight w:val="cyan"/>
          <w:u w:val="single"/>
          <w:lang w:eastAsia="uk-UA"/>
        </w:rPr>
        <w:t xml:space="preserve"> процедур закупівель у листопаді </w:t>
      </w:r>
      <w:r w:rsidRPr="009E465E">
        <w:rPr>
          <w:rFonts w:ascii="Times New Roman" w:eastAsia="Times New Roman" w:hAnsi="Times New Roman" w:cs="Times New Roman"/>
          <w:bCs/>
          <w:i/>
          <w:sz w:val="28"/>
          <w:szCs w:val="28"/>
          <w:highlight w:val="cyan"/>
          <w:u w:val="single"/>
          <w:lang w:eastAsia="uk-UA"/>
        </w:rPr>
        <w:t>202</w:t>
      </w:r>
      <w:r>
        <w:rPr>
          <w:rFonts w:ascii="Times New Roman" w:eastAsia="Times New Roman" w:hAnsi="Times New Roman" w:cs="Times New Roman"/>
          <w:bCs/>
          <w:i/>
          <w:sz w:val="28"/>
          <w:szCs w:val="28"/>
          <w:highlight w:val="cyan"/>
          <w:u w:val="single"/>
          <w:lang w:eastAsia="uk-UA"/>
        </w:rPr>
        <w:t xml:space="preserve">1 </w:t>
      </w:r>
      <w:r w:rsidRPr="009E465E">
        <w:rPr>
          <w:rFonts w:ascii="Times New Roman" w:eastAsia="Times New Roman" w:hAnsi="Times New Roman" w:cs="Times New Roman"/>
          <w:bCs/>
          <w:i/>
          <w:sz w:val="28"/>
          <w:szCs w:val="28"/>
          <w:highlight w:val="cyan"/>
          <w:u w:val="single"/>
          <w:lang w:eastAsia="uk-UA"/>
        </w:rPr>
        <w:t>року:</w:t>
      </w:r>
    </w:p>
    <w:p w:rsidR="00A24A3C" w:rsidRPr="00867979" w:rsidRDefault="00A24A3C" w:rsidP="00A24A3C">
      <w:pPr>
        <w:spacing w:before="100" w:beforeAutospacing="1" w:after="100" w:afterAutospacing="1" w:line="33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 xml:space="preserve">Найменування замовника: </w:t>
      </w:r>
      <w:r w:rsidRPr="00867979">
        <w:rPr>
          <w:rFonts w:ascii="Times New Roman" w:eastAsia="Times New Roman" w:hAnsi="Times New Roman" w:cs="Times New Roman"/>
          <w:bCs/>
          <w:sz w:val="28"/>
          <w:szCs w:val="28"/>
          <w:lang w:eastAsia="uk-UA"/>
        </w:rPr>
        <w:t xml:space="preserve">Державне підприємство </w:t>
      </w:r>
      <w:r w:rsidRPr="00867979">
        <w:rPr>
          <w:rFonts w:ascii="Times New Roman" w:eastAsia="Times New Roman" w:hAnsi="Times New Roman" w:cs="Times New Roman"/>
          <w:sz w:val="28"/>
          <w:szCs w:val="28"/>
          <w:lang w:eastAsia="uk-UA"/>
        </w:rPr>
        <w:t xml:space="preserve">«Харківський </w:t>
      </w:r>
      <w:r>
        <w:rPr>
          <w:rFonts w:ascii="Times New Roman" w:eastAsia="Times New Roman" w:hAnsi="Times New Roman" w:cs="Times New Roman"/>
          <w:sz w:val="28"/>
          <w:szCs w:val="28"/>
          <w:lang w:eastAsia="uk-UA"/>
        </w:rPr>
        <w:t>державний цирк імені Ф.Д. Яшинова»</w:t>
      </w:r>
    </w:p>
    <w:p w:rsidR="00A24A3C" w:rsidRPr="00B74204" w:rsidRDefault="00A24A3C" w:rsidP="00A24A3C">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Місцезнаходження замовника</w:t>
      </w:r>
      <w:r>
        <w:rPr>
          <w:rFonts w:ascii="Times New Roman" w:eastAsia="Times New Roman" w:hAnsi="Times New Roman" w:cs="Times New Roman"/>
          <w:b/>
          <w:bCs/>
          <w:sz w:val="28"/>
          <w:szCs w:val="28"/>
          <w:lang w:eastAsia="uk-UA"/>
        </w:rPr>
        <w:t xml:space="preserve">: </w:t>
      </w:r>
      <w:r w:rsidRPr="00867979">
        <w:rPr>
          <w:rFonts w:ascii="Times New Roman" w:eastAsia="Times New Roman" w:hAnsi="Times New Roman" w:cs="Times New Roman"/>
          <w:bCs/>
          <w:sz w:val="28"/>
          <w:szCs w:val="28"/>
          <w:lang w:eastAsia="uk-UA"/>
        </w:rPr>
        <w:t>61010, м. Харків, майдан Бугримової, 1</w:t>
      </w:r>
    </w:p>
    <w:p w:rsidR="00A24A3C" w:rsidRPr="00B74204" w:rsidRDefault="00A24A3C" w:rsidP="00A24A3C">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Ідентифікаційний код замовника в Єдиному державному реєстрі юридичних осіб, фізичних осіб-підпри</w:t>
      </w:r>
      <w:r>
        <w:rPr>
          <w:rFonts w:ascii="Times New Roman" w:eastAsia="Times New Roman" w:hAnsi="Times New Roman" w:cs="Times New Roman"/>
          <w:b/>
          <w:bCs/>
          <w:sz w:val="28"/>
          <w:szCs w:val="28"/>
          <w:lang w:eastAsia="uk-UA"/>
        </w:rPr>
        <w:t xml:space="preserve">ємців та громадських формувань: </w:t>
      </w:r>
      <w:r w:rsidRPr="00867979">
        <w:rPr>
          <w:rFonts w:ascii="Times New Roman" w:eastAsia="Times New Roman" w:hAnsi="Times New Roman" w:cs="Times New Roman"/>
          <w:bCs/>
          <w:sz w:val="28"/>
          <w:szCs w:val="28"/>
          <w:lang w:eastAsia="uk-UA"/>
        </w:rPr>
        <w:t>04786635</w:t>
      </w:r>
    </w:p>
    <w:p w:rsidR="00A24A3C" w:rsidRPr="00B74204" w:rsidRDefault="00A24A3C" w:rsidP="00A24A3C">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Категорія замовника:</w:t>
      </w:r>
      <w:r>
        <w:rPr>
          <w:rFonts w:ascii="Times New Roman" w:eastAsia="Times New Roman" w:hAnsi="Times New Roman" w:cs="Times New Roman"/>
          <w:sz w:val="28"/>
          <w:szCs w:val="28"/>
          <w:lang w:eastAsia="uk-UA"/>
        </w:rPr>
        <w:t xml:space="preserve"> </w:t>
      </w:r>
      <w:r w:rsidRPr="00867979">
        <w:rPr>
          <w:rFonts w:ascii="Times New Roman" w:eastAsia="Times New Roman" w:hAnsi="Times New Roman" w:cs="Times New Roman"/>
          <w:sz w:val="28"/>
          <w:szCs w:val="28"/>
          <w:lang w:eastAsia="uk-UA"/>
        </w:rPr>
        <w:t>юридична особа, яка забезпечує потреби держави або територіальної громади</w:t>
      </w:r>
    </w:p>
    <w:p w:rsidR="00A24A3C" w:rsidRPr="005F43F3" w:rsidRDefault="00A24A3C" w:rsidP="00A24A3C">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Найменування предмету закупівлі:</w:t>
      </w:r>
      <w:r w:rsidRPr="00780045">
        <w:rPr>
          <w:rFonts w:ascii="Arial" w:hAnsi="Arial" w:cs="Arial"/>
          <w:color w:val="454545"/>
          <w:sz w:val="21"/>
          <w:szCs w:val="21"/>
        </w:rPr>
        <w:t xml:space="preserve"> </w:t>
      </w:r>
      <w:hyperlink r:id="rId21" w:history="1">
        <w:r w:rsidRPr="009A77C1">
          <w:rPr>
            <w:rFonts w:ascii="Times New Roman" w:eastAsia="Times New Roman" w:hAnsi="Times New Roman" w:cs="Times New Roman"/>
            <w:sz w:val="28"/>
            <w:szCs w:val="28"/>
            <w:lang w:eastAsia="uk-UA"/>
          </w:rPr>
          <w:t xml:space="preserve"> </w:t>
        </w:r>
        <w:r w:rsidRPr="00A24A3C">
          <w:rPr>
            <w:rFonts w:ascii="Times New Roman" w:eastAsia="Times New Roman" w:hAnsi="Times New Roman" w:cs="Times New Roman"/>
            <w:sz w:val="28"/>
            <w:szCs w:val="28"/>
            <w:lang w:eastAsia="uk-UA"/>
          </w:rPr>
          <w:t>Електрична енергія для забезпечення потреб Цирку, відповідний код ЄЗС: ДК 021:2015: 09310000-5 Електрична енергія (ДК 021:2015: 09310000-5 Електрична енергія)</w:t>
        </w:r>
        <w:r w:rsidRPr="009A77C1">
          <w:rPr>
            <w:rFonts w:ascii="Times New Roman" w:eastAsia="Times New Roman" w:hAnsi="Times New Roman" w:cs="Times New Roman"/>
            <w:sz w:val="28"/>
            <w:szCs w:val="28"/>
            <w:lang w:eastAsia="uk-UA"/>
          </w:rPr>
          <w:t xml:space="preserve"> </w:t>
        </w:r>
        <w:r w:rsidRPr="00F03455">
          <w:rPr>
            <w:rFonts w:ascii="Times New Roman" w:eastAsia="Times New Roman" w:hAnsi="Times New Roman" w:cs="Times New Roman"/>
            <w:sz w:val="28"/>
            <w:szCs w:val="28"/>
            <w:lang w:eastAsia="uk-UA"/>
          </w:rPr>
          <w:t xml:space="preserve"> </w:t>
        </w:r>
        <w:r w:rsidRPr="005F43F3">
          <w:rPr>
            <w:rFonts w:ascii="Times New Roman" w:eastAsia="Times New Roman" w:hAnsi="Times New Roman" w:cs="Times New Roman"/>
            <w:sz w:val="28"/>
            <w:szCs w:val="28"/>
            <w:lang w:eastAsia="uk-UA"/>
          </w:rPr>
          <w:t xml:space="preserve">  </w:t>
        </w:r>
      </w:hyperlink>
    </w:p>
    <w:p w:rsidR="00A24A3C" w:rsidRDefault="00A24A3C" w:rsidP="00A24A3C">
      <w:pPr>
        <w:spacing w:before="100" w:beforeAutospacing="1" w:after="100" w:afterAutospacing="1" w:line="330" w:lineRule="atLeast"/>
        <w:jc w:val="both"/>
      </w:pPr>
      <w:r w:rsidRPr="005F43F3">
        <w:rPr>
          <w:rFonts w:ascii="Times New Roman" w:eastAsia="Times New Roman" w:hAnsi="Times New Roman" w:cs="Times New Roman"/>
          <w:b/>
          <w:bCs/>
          <w:sz w:val="28"/>
          <w:szCs w:val="28"/>
          <w:lang w:eastAsia="uk-UA"/>
        </w:rPr>
        <w:t>Вид та ідентифікатор закупівлі:</w:t>
      </w:r>
      <w:r w:rsidRPr="005F43F3">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Відкриті торги</w:t>
      </w:r>
      <w:r w:rsidRPr="005F43F3">
        <w:rPr>
          <w:rFonts w:ascii="Times New Roman" w:eastAsia="Times New Roman" w:hAnsi="Times New Roman" w:cs="Times New Roman"/>
          <w:sz w:val="28"/>
          <w:szCs w:val="28"/>
          <w:lang w:eastAsia="uk-UA"/>
        </w:rPr>
        <w:t xml:space="preserve">, </w:t>
      </w:r>
      <w:r w:rsidR="0008263D" w:rsidRPr="0008263D">
        <w:rPr>
          <w:rFonts w:ascii="Times New Roman" w:eastAsia="Times New Roman" w:hAnsi="Times New Roman" w:cs="Times New Roman"/>
          <w:sz w:val="28"/>
          <w:szCs w:val="28"/>
          <w:lang w:eastAsia="uk-UA"/>
        </w:rPr>
        <w:t>UA-2021-11-09-001879-a</w:t>
      </w:r>
    </w:p>
    <w:p w:rsidR="00A24A3C" w:rsidRPr="00780045" w:rsidRDefault="00A24A3C" w:rsidP="00A24A3C">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Очікувана вартість:</w:t>
      </w:r>
      <w:r w:rsidRPr="00780045">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 xml:space="preserve">1181800,00 </w:t>
      </w:r>
      <w:r w:rsidRPr="00780045">
        <w:rPr>
          <w:rFonts w:ascii="Times New Roman" w:eastAsia="Times New Roman" w:hAnsi="Times New Roman" w:cs="Times New Roman"/>
          <w:sz w:val="28"/>
          <w:szCs w:val="28"/>
          <w:lang w:eastAsia="uk-UA"/>
        </w:rPr>
        <w:t>грн (</w:t>
      </w:r>
      <w:r>
        <w:rPr>
          <w:rFonts w:ascii="Times New Roman" w:eastAsia="Times New Roman" w:hAnsi="Times New Roman" w:cs="Times New Roman"/>
          <w:sz w:val="28"/>
          <w:szCs w:val="28"/>
          <w:lang w:eastAsia="uk-UA"/>
        </w:rPr>
        <w:t>один мільйон сто вісімдесят одна тисяча вісімсот гривень</w:t>
      </w:r>
      <w:r w:rsidRPr="0078004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00</w:t>
      </w:r>
      <w:r w:rsidRPr="00780045">
        <w:rPr>
          <w:rFonts w:ascii="Times New Roman" w:eastAsia="Times New Roman" w:hAnsi="Times New Roman" w:cs="Times New Roman"/>
          <w:sz w:val="28"/>
          <w:szCs w:val="28"/>
          <w:lang w:eastAsia="uk-UA"/>
        </w:rPr>
        <w:t xml:space="preserve"> копійок) з ПДВ</w:t>
      </w:r>
    </w:p>
    <w:p w:rsidR="00A24A3C" w:rsidRDefault="00A24A3C" w:rsidP="00A24A3C">
      <w:pPr>
        <w:spacing w:after="0" w:line="240" w:lineRule="auto"/>
        <w:jc w:val="both"/>
        <w:rPr>
          <w:rFonts w:ascii="Times New Roman" w:eastAsia="Times New Roman" w:hAnsi="Times New Roman" w:cs="Times New Roman"/>
          <w:sz w:val="28"/>
          <w:szCs w:val="28"/>
          <w:lang w:eastAsia="uk-UA"/>
        </w:rPr>
      </w:pPr>
      <w:r w:rsidRPr="00711E34">
        <w:rPr>
          <w:rFonts w:ascii="Times New Roman" w:eastAsia="Times New Roman" w:hAnsi="Times New Roman" w:cs="Times New Roman"/>
          <w:b/>
          <w:bCs/>
          <w:sz w:val="28"/>
          <w:szCs w:val="28"/>
          <w:lang w:eastAsia="uk-UA"/>
        </w:rPr>
        <w:t>Обґрунтування очікуваної вартості предмету закупівлі:</w:t>
      </w:r>
      <w:r w:rsidRPr="00711E34">
        <w:rPr>
          <w:rFonts w:ascii="Times New Roman" w:eastAsia="Times New Roman" w:hAnsi="Times New Roman" w:cs="Times New Roman"/>
          <w:sz w:val="28"/>
          <w:szCs w:val="28"/>
          <w:lang w:eastAsia="uk-UA"/>
        </w:rPr>
        <w:t> </w:t>
      </w:r>
      <w:r w:rsidR="00E4008B" w:rsidRPr="00711E34">
        <w:rPr>
          <w:rFonts w:ascii="Times New Roman" w:eastAsia="Times New Roman" w:hAnsi="Times New Roman" w:cs="Times New Roman"/>
          <w:sz w:val="28"/>
          <w:szCs w:val="28"/>
          <w:lang w:eastAsia="uk-UA"/>
        </w:rPr>
        <w:t>Розрахунок</w:t>
      </w:r>
      <w:r w:rsidR="00E4008B" w:rsidRPr="00641D31">
        <w:rPr>
          <w:rFonts w:ascii="Times New Roman" w:eastAsia="Times New Roman" w:hAnsi="Times New Roman" w:cs="Times New Roman"/>
          <w:sz w:val="28"/>
          <w:szCs w:val="28"/>
          <w:lang w:eastAsia="uk-UA"/>
        </w:rPr>
        <w:t xml:space="preserve">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w:t>
      </w:r>
      <w:r w:rsidR="00131ADE" w:rsidRPr="00711E34">
        <w:rPr>
          <w:rFonts w:ascii="Times New Roman" w:eastAsia="Times New Roman" w:hAnsi="Times New Roman" w:cs="Times New Roman"/>
          <w:sz w:val="28"/>
          <w:szCs w:val="28"/>
          <w:lang w:eastAsia="uk-UA"/>
        </w:rPr>
        <w:t xml:space="preserve">Очікувана вартість </w:t>
      </w:r>
      <w:r w:rsidR="00131ADE" w:rsidRPr="00711E34">
        <w:rPr>
          <w:rFonts w:ascii="Times New Roman" w:eastAsia="Times New Roman" w:hAnsi="Times New Roman" w:cs="Times New Roman"/>
          <w:sz w:val="28"/>
          <w:szCs w:val="28"/>
          <w:lang w:eastAsia="uk-UA"/>
        </w:rPr>
        <w:lastRenderedPageBreak/>
        <w:t xml:space="preserve">предмета закупівлі розрахована як добуток прогнозованої кількості споживання кВт*год. електричної енергії Цирком за 12 місяців 2022 року на прогнозовану ціну за 1 кВт*год. на ринку електричної енергії. Прогнозована кількість споживання електричної енергії Цирком на 2022 рік </w:t>
      </w:r>
      <w:r w:rsidR="00E4008B">
        <w:rPr>
          <w:rFonts w:ascii="Times New Roman" w:eastAsia="Times New Roman" w:hAnsi="Times New Roman" w:cs="Times New Roman"/>
          <w:sz w:val="28"/>
          <w:szCs w:val="28"/>
          <w:lang w:eastAsia="uk-UA"/>
        </w:rPr>
        <w:t>дорівнює затвердженим лімітам с</w:t>
      </w:r>
      <w:r w:rsidR="00131ADE" w:rsidRPr="00711E34">
        <w:rPr>
          <w:rFonts w:ascii="Times New Roman" w:eastAsia="Times New Roman" w:hAnsi="Times New Roman" w:cs="Times New Roman"/>
          <w:sz w:val="28"/>
          <w:szCs w:val="28"/>
          <w:lang w:eastAsia="uk-UA"/>
        </w:rPr>
        <w:t xml:space="preserve">поживання електричної енергії Цирком. </w:t>
      </w:r>
      <w:r w:rsidR="0031414A" w:rsidRPr="00711E34">
        <w:rPr>
          <w:rFonts w:ascii="Times New Roman" w:eastAsia="Times New Roman" w:hAnsi="Times New Roman" w:cs="Times New Roman"/>
          <w:sz w:val="28"/>
          <w:szCs w:val="28"/>
          <w:lang w:eastAsia="uk-UA"/>
        </w:rPr>
        <w:t xml:space="preserve">Прогнозована ціна за 1 кВт*год. на ринку електричної енергії розрахована як середня величина результатів проведених </w:t>
      </w:r>
      <w:r w:rsidR="00E4008B">
        <w:rPr>
          <w:rFonts w:ascii="Times New Roman" w:eastAsia="Times New Roman" w:hAnsi="Times New Roman" w:cs="Times New Roman"/>
          <w:sz w:val="28"/>
          <w:szCs w:val="28"/>
          <w:lang w:eastAsia="uk-UA"/>
        </w:rPr>
        <w:t>у вересні</w:t>
      </w:r>
      <w:r w:rsidR="0031414A" w:rsidRPr="00711E34">
        <w:rPr>
          <w:rFonts w:ascii="Times New Roman" w:eastAsia="Times New Roman" w:hAnsi="Times New Roman" w:cs="Times New Roman"/>
          <w:sz w:val="28"/>
          <w:szCs w:val="28"/>
          <w:lang w:eastAsia="uk-UA"/>
        </w:rPr>
        <w:t xml:space="preserve">-листопаді 2021 року аукціонів на аналогічний предмет закупівлі, що були оприлюднені на сайті Уповноваженого органу </w:t>
      </w:r>
      <w:hyperlink r:id="rId22" w:history="1">
        <w:r w:rsidR="0031414A" w:rsidRPr="00711E34">
          <w:rPr>
            <w:rStyle w:val="a3"/>
            <w:rFonts w:ascii="Times New Roman" w:eastAsia="Times New Roman" w:hAnsi="Times New Roman" w:cs="Times New Roman"/>
            <w:sz w:val="28"/>
            <w:szCs w:val="28"/>
            <w:lang w:eastAsia="uk-UA"/>
          </w:rPr>
          <w:t>https://prozorro.gov.ua</w:t>
        </w:r>
      </w:hyperlink>
      <w:r w:rsidR="00711E34" w:rsidRPr="00711E34">
        <w:rPr>
          <w:rFonts w:ascii="Times New Roman" w:eastAsia="Times New Roman" w:hAnsi="Times New Roman" w:cs="Times New Roman"/>
          <w:sz w:val="28"/>
          <w:szCs w:val="28"/>
          <w:lang w:eastAsia="uk-UA"/>
        </w:rPr>
        <w:t xml:space="preserve">. </w:t>
      </w:r>
      <w:r w:rsidR="00E4008B">
        <w:rPr>
          <w:rFonts w:ascii="Times New Roman" w:eastAsia="Times New Roman" w:hAnsi="Times New Roman" w:cs="Times New Roman"/>
          <w:sz w:val="28"/>
          <w:szCs w:val="28"/>
          <w:lang w:eastAsia="uk-UA"/>
        </w:rPr>
        <w:t xml:space="preserve">Окрім того, була проведена перевірка </w:t>
      </w:r>
      <w:proofErr w:type="spellStart"/>
      <w:r w:rsidR="00E4008B">
        <w:rPr>
          <w:rFonts w:ascii="Times New Roman" w:eastAsia="Times New Roman" w:hAnsi="Times New Roman" w:cs="Times New Roman"/>
          <w:sz w:val="28"/>
          <w:szCs w:val="28"/>
          <w:lang w:eastAsia="uk-UA"/>
        </w:rPr>
        <w:t>обгрунтованості</w:t>
      </w:r>
      <w:proofErr w:type="spellEnd"/>
      <w:r w:rsidR="00E4008B">
        <w:rPr>
          <w:rFonts w:ascii="Times New Roman" w:eastAsia="Times New Roman" w:hAnsi="Times New Roman" w:cs="Times New Roman"/>
          <w:sz w:val="28"/>
          <w:szCs w:val="28"/>
          <w:lang w:eastAsia="uk-UA"/>
        </w:rPr>
        <w:t xml:space="preserve"> цієї ціни з урахуванням показників середньозваженої ціни на електричну енергію на РДН за жовтень 2021 року, оприлюднених на веб-сайті ДП «Оператор Ринку» (</w:t>
      </w:r>
      <w:hyperlink r:id="rId23" w:history="1">
        <w:r w:rsidR="00E4008B" w:rsidRPr="00152541">
          <w:rPr>
            <w:rStyle w:val="a3"/>
            <w:rFonts w:ascii="Times New Roman" w:eastAsia="Times New Roman" w:hAnsi="Times New Roman" w:cs="Times New Roman"/>
            <w:sz w:val="28"/>
            <w:szCs w:val="28"/>
            <w:lang w:eastAsia="uk-UA"/>
          </w:rPr>
          <w:t>https://www.oree.com.ua</w:t>
        </w:r>
      </w:hyperlink>
      <w:r w:rsidR="00E4008B">
        <w:rPr>
          <w:rFonts w:ascii="Times New Roman" w:eastAsia="Times New Roman" w:hAnsi="Times New Roman" w:cs="Times New Roman"/>
          <w:sz w:val="28"/>
          <w:szCs w:val="28"/>
          <w:lang w:eastAsia="uk-UA"/>
        </w:rPr>
        <w:t>) за формулою:</w:t>
      </w:r>
    </w:p>
    <w:p w:rsidR="00E4008B" w:rsidRDefault="00E4008B" w:rsidP="00A24A3C">
      <w:pPr>
        <w:spacing w:after="0" w:line="240" w:lineRule="auto"/>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Цпр</w:t>
      </w:r>
      <w:proofErr w:type="spellEnd"/>
      <w:r>
        <w:rPr>
          <w:rFonts w:ascii="Times New Roman" w:eastAsia="Times New Roman" w:hAnsi="Times New Roman" w:cs="Times New Roman"/>
          <w:sz w:val="28"/>
          <w:szCs w:val="28"/>
          <w:lang w:eastAsia="uk-UA"/>
        </w:rPr>
        <w:t>.=(</w:t>
      </w:r>
      <w:proofErr w:type="spellStart"/>
      <w:r>
        <w:rPr>
          <w:rFonts w:ascii="Times New Roman" w:eastAsia="Times New Roman" w:hAnsi="Times New Roman" w:cs="Times New Roman"/>
          <w:sz w:val="28"/>
          <w:szCs w:val="28"/>
          <w:lang w:eastAsia="uk-UA"/>
        </w:rPr>
        <w:t>Цп+Тпер+Впосг</w:t>
      </w:r>
      <w:proofErr w:type="spellEnd"/>
      <w:r>
        <w:rPr>
          <w:rFonts w:ascii="Times New Roman" w:eastAsia="Times New Roman" w:hAnsi="Times New Roman" w:cs="Times New Roman"/>
          <w:sz w:val="28"/>
          <w:szCs w:val="28"/>
          <w:lang w:eastAsia="uk-UA"/>
        </w:rPr>
        <w:t>)*1,2, де</w:t>
      </w:r>
      <w:r w:rsidR="001D4B4C">
        <w:rPr>
          <w:rFonts w:ascii="Times New Roman" w:eastAsia="Times New Roman" w:hAnsi="Times New Roman" w:cs="Times New Roman"/>
          <w:sz w:val="28"/>
          <w:szCs w:val="28"/>
          <w:lang w:eastAsia="uk-UA"/>
        </w:rPr>
        <w:t>:</w:t>
      </w:r>
    </w:p>
    <w:p w:rsidR="00E4008B" w:rsidRDefault="00E4008B" w:rsidP="00A24A3C">
      <w:pPr>
        <w:spacing w:after="0" w:line="240" w:lineRule="auto"/>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Цпр</w:t>
      </w:r>
      <w:proofErr w:type="spellEnd"/>
      <w:r>
        <w:rPr>
          <w:rFonts w:ascii="Times New Roman" w:eastAsia="Times New Roman" w:hAnsi="Times New Roman" w:cs="Times New Roman"/>
          <w:sz w:val="28"/>
          <w:szCs w:val="28"/>
          <w:lang w:eastAsia="uk-UA"/>
        </w:rPr>
        <w:t>. – прогнозована ціна за 1 кВт*год.</w:t>
      </w:r>
    </w:p>
    <w:p w:rsidR="00E4008B" w:rsidRDefault="00E4008B" w:rsidP="00A24A3C">
      <w:pPr>
        <w:spacing w:after="0" w:line="240" w:lineRule="auto"/>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Цп</w:t>
      </w:r>
      <w:proofErr w:type="spellEnd"/>
      <w:r>
        <w:rPr>
          <w:rFonts w:ascii="Times New Roman" w:eastAsia="Times New Roman" w:hAnsi="Times New Roman" w:cs="Times New Roman"/>
          <w:sz w:val="28"/>
          <w:szCs w:val="28"/>
          <w:lang w:eastAsia="uk-UA"/>
        </w:rPr>
        <w:t xml:space="preserve"> – середньозважена </w:t>
      </w:r>
      <w:r w:rsidR="00662134">
        <w:rPr>
          <w:rFonts w:ascii="Times New Roman" w:eastAsia="Times New Roman" w:hAnsi="Times New Roman" w:cs="Times New Roman"/>
          <w:sz w:val="28"/>
          <w:szCs w:val="28"/>
          <w:lang w:eastAsia="uk-UA"/>
        </w:rPr>
        <w:t xml:space="preserve">ціна на РНД за </w:t>
      </w:r>
      <w:r w:rsidR="001D4B4C">
        <w:rPr>
          <w:rFonts w:ascii="Times New Roman" w:eastAsia="Times New Roman" w:hAnsi="Times New Roman" w:cs="Times New Roman"/>
          <w:sz w:val="28"/>
          <w:szCs w:val="28"/>
          <w:lang w:eastAsia="uk-UA"/>
        </w:rPr>
        <w:t>жовтень 2021 року:</w:t>
      </w:r>
    </w:p>
    <w:p w:rsidR="001D4B4C" w:rsidRDefault="001D4B4C" w:rsidP="00A24A3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2,51691 грн/кіловат-годину без ПДВ;</w:t>
      </w:r>
    </w:p>
    <w:p w:rsidR="001D4B4C" w:rsidRDefault="001D4B4C" w:rsidP="00A24A3C">
      <w:pPr>
        <w:spacing w:after="0" w:line="240" w:lineRule="auto"/>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Тпер</w:t>
      </w:r>
      <w:proofErr w:type="spellEnd"/>
      <w:r>
        <w:rPr>
          <w:rFonts w:ascii="Times New Roman" w:eastAsia="Times New Roman" w:hAnsi="Times New Roman" w:cs="Times New Roman"/>
          <w:sz w:val="28"/>
          <w:szCs w:val="28"/>
          <w:lang w:eastAsia="uk-UA"/>
        </w:rPr>
        <w:t xml:space="preserve"> – ціна (тариф) послуг оператора системи передачі (ціна регульованих послуг, яка визначається НКРЕКП): 0,29393 грн/кіловат-годину без ПДВ;</w:t>
      </w:r>
    </w:p>
    <w:p w:rsidR="001D4B4C" w:rsidRDefault="001D4B4C" w:rsidP="00A24A3C">
      <w:pPr>
        <w:spacing w:after="0" w:line="240" w:lineRule="auto"/>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Впосг</w:t>
      </w:r>
      <w:proofErr w:type="spellEnd"/>
      <w:r>
        <w:rPr>
          <w:rFonts w:ascii="Times New Roman" w:eastAsia="Times New Roman" w:hAnsi="Times New Roman" w:cs="Times New Roman"/>
          <w:sz w:val="28"/>
          <w:szCs w:val="28"/>
          <w:lang w:eastAsia="uk-UA"/>
        </w:rPr>
        <w:t xml:space="preserve"> – вартість послуг постачальника, розрахована як середня величина по аналізу результатів проведених в вересні-листопаді 2021 року аукціонів на аналогічний предмет  закупівлі, що були оприлюднені на сайті Уповноваженого органу </w:t>
      </w:r>
      <w:hyperlink r:id="rId24" w:history="1">
        <w:r w:rsidRPr="00711E34">
          <w:rPr>
            <w:rStyle w:val="a3"/>
            <w:rFonts w:ascii="Times New Roman" w:eastAsia="Times New Roman" w:hAnsi="Times New Roman" w:cs="Times New Roman"/>
            <w:sz w:val="28"/>
            <w:szCs w:val="28"/>
            <w:lang w:eastAsia="uk-UA"/>
          </w:rPr>
          <w:t>https://prozorro.gov.ua</w:t>
        </w:r>
      </w:hyperlink>
      <w:r>
        <w:rPr>
          <w:rFonts w:ascii="Times New Roman" w:eastAsia="Times New Roman" w:hAnsi="Times New Roman" w:cs="Times New Roman"/>
          <w:sz w:val="28"/>
          <w:szCs w:val="28"/>
          <w:lang w:eastAsia="uk-UA"/>
        </w:rPr>
        <w:t>, складає 0,36 грн/кіловат-годину без ПДВ.</w:t>
      </w:r>
    </w:p>
    <w:p w:rsidR="001D4B4C" w:rsidRDefault="001D4B4C" w:rsidP="00A24A3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 – коефіцієнт урахування ПДВ</w:t>
      </w:r>
    </w:p>
    <w:p w:rsidR="001D4B4C" w:rsidRDefault="001D4B4C" w:rsidP="00A24A3C">
      <w:pPr>
        <w:spacing w:after="0" w:line="240" w:lineRule="auto"/>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Цпр</w:t>
      </w:r>
      <w:proofErr w:type="spellEnd"/>
      <w:r>
        <w:rPr>
          <w:rFonts w:ascii="Times New Roman" w:eastAsia="Times New Roman" w:hAnsi="Times New Roman" w:cs="Times New Roman"/>
          <w:sz w:val="28"/>
          <w:szCs w:val="28"/>
          <w:lang w:eastAsia="uk-UA"/>
        </w:rPr>
        <w:t>=(</w:t>
      </w:r>
      <w:proofErr w:type="spellStart"/>
      <w:r>
        <w:rPr>
          <w:rFonts w:ascii="Times New Roman" w:eastAsia="Times New Roman" w:hAnsi="Times New Roman" w:cs="Times New Roman"/>
          <w:sz w:val="28"/>
          <w:szCs w:val="28"/>
          <w:lang w:eastAsia="uk-UA"/>
        </w:rPr>
        <w:t>Цп+Тпер+Впосг</w:t>
      </w:r>
      <w:proofErr w:type="spellEnd"/>
      <w:r>
        <w:rPr>
          <w:rFonts w:ascii="Times New Roman" w:eastAsia="Times New Roman" w:hAnsi="Times New Roman" w:cs="Times New Roman"/>
          <w:sz w:val="28"/>
          <w:szCs w:val="28"/>
          <w:lang w:eastAsia="uk-UA"/>
        </w:rPr>
        <w:t>)*1,2=(2,51691+0,29393+0,36)*1,2=3,80 грн/кіловат-годину з ПДВ</w:t>
      </w:r>
    </w:p>
    <w:p w:rsidR="001D4B4C" w:rsidRPr="00D47A0A" w:rsidRDefault="001D4B4C" w:rsidP="00A24A3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Очікувана вартість предмета закупівлі: 311000 кВт*год*3,80 грн/кіловат-годину з ПДВ = 1181800 грн. з ПДВ.</w:t>
      </w:r>
    </w:p>
    <w:p w:rsidR="00A24A3C" w:rsidRDefault="00A24A3C" w:rsidP="00A24A3C">
      <w:pPr>
        <w:spacing w:after="0" w:line="240" w:lineRule="auto"/>
        <w:jc w:val="both"/>
        <w:rPr>
          <w:rFonts w:ascii="Times New Roman" w:eastAsia="Times New Roman" w:hAnsi="Times New Roman" w:cs="Times New Roman"/>
          <w:b/>
          <w:bCs/>
          <w:sz w:val="28"/>
          <w:szCs w:val="28"/>
          <w:lang w:eastAsia="uk-UA"/>
        </w:rPr>
      </w:pPr>
    </w:p>
    <w:p w:rsidR="00A24A3C" w:rsidRDefault="00A24A3C" w:rsidP="00641D31">
      <w:pPr>
        <w:spacing w:after="0" w:line="240" w:lineRule="auto"/>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Обґрунтування технічних та якісних характеристик предмету закупівлі:</w:t>
      </w:r>
      <w:r w:rsidRPr="00780045">
        <w:rPr>
          <w:rFonts w:ascii="Times New Roman" w:eastAsia="Times New Roman" w:hAnsi="Times New Roman" w:cs="Times New Roman"/>
          <w:sz w:val="28"/>
          <w:szCs w:val="28"/>
          <w:lang w:eastAsia="uk-UA"/>
        </w:rPr>
        <w:t> </w:t>
      </w:r>
      <w:r w:rsidR="0008263D">
        <w:rPr>
          <w:rFonts w:ascii="Times New Roman" w:eastAsia="Times New Roman" w:hAnsi="Times New Roman" w:cs="Times New Roman"/>
          <w:sz w:val="28"/>
          <w:szCs w:val="28"/>
          <w:lang w:eastAsia="uk-UA"/>
        </w:rPr>
        <w:t>Технічні та якісні характеристики п</w:t>
      </w:r>
      <w:r>
        <w:rPr>
          <w:rFonts w:ascii="Times New Roman" w:eastAsia="Times New Roman" w:hAnsi="Times New Roman" w:cs="Times New Roman"/>
          <w:sz w:val="28"/>
          <w:szCs w:val="28"/>
          <w:lang w:eastAsia="uk-UA"/>
        </w:rPr>
        <w:t>редмет</w:t>
      </w:r>
      <w:r w:rsidR="0008263D">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закупівлі </w:t>
      </w:r>
      <w:r w:rsidR="00043599">
        <w:rPr>
          <w:rFonts w:ascii="Times New Roman" w:eastAsia="Times New Roman" w:hAnsi="Times New Roman" w:cs="Times New Roman"/>
          <w:sz w:val="28"/>
          <w:szCs w:val="28"/>
          <w:lang w:eastAsia="uk-UA"/>
        </w:rPr>
        <w:t xml:space="preserve">повинні відповідати </w:t>
      </w:r>
      <w:r w:rsidR="00955787">
        <w:rPr>
          <w:rFonts w:ascii="Times New Roman" w:eastAsia="Times New Roman" w:hAnsi="Times New Roman" w:cs="Times New Roman"/>
          <w:sz w:val="28"/>
          <w:szCs w:val="28"/>
          <w:lang w:eastAsia="uk-UA"/>
        </w:rPr>
        <w:t>технічним умовам та стандартам, передбаченим</w:t>
      </w:r>
      <w:r w:rsidR="00172196">
        <w:rPr>
          <w:rFonts w:ascii="Times New Roman" w:eastAsia="Times New Roman" w:hAnsi="Times New Roman" w:cs="Times New Roman"/>
          <w:sz w:val="28"/>
          <w:szCs w:val="28"/>
          <w:lang w:eastAsia="uk-UA"/>
        </w:rPr>
        <w:t xml:space="preserve"> законодавством України, діючим</w:t>
      </w:r>
      <w:r w:rsidR="00955787">
        <w:rPr>
          <w:rFonts w:ascii="Times New Roman" w:eastAsia="Times New Roman" w:hAnsi="Times New Roman" w:cs="Times New Roman"/>
          <w:sz w:val="28"/>
          <w:szCs w:val="28"/>
          <w:lang w:eastAsia="uk-UA"/>
        </w:rPr>
        <w:t xml:space="preserve"> на період постачання товару. Якість постачання – безперервне</w:t>
      </w:r>
      <w:r w:rsidR="00A3745A">
        <w:rPr>
          <w:rFonts w:ascii="Times New Roman" w:eastAsia="Times New Roman" w:hAnsi="Times New Roman" w:cs="Times New Roman"/>
          <w:sz w:val="28"/>
          <w:szCs w:val="28"/>
          <w:lang w:eastAsia="uk-UA"/>
        </w:rPr>
        <w:t xml:space="preserve">, комерційна якість постачання, з дотриманням загальних та гарантованих стандартів якості постачання електричної енергії. Обґрунтування технічних та якісних характеристик ґрунтуються на безперечній необхідності виконання технічних умов та стандартів, передбачених законодавством України, діючими на період постачання товару а саме: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№375, Закон України «Про </w:t>
      </w:r>
      <w:r w:rsidR="00971BB2">
        <w:rPr>
          <w:rFonts w:ascii="Times New Roman" w:eastAsia="Times New Roman" w:hAnsi="Times New Roman" w:cs="Times New Roman"/>
          <w:sz w:val="28"/>
          <w:szCs w:val="28"/>
          <w:lang w:eastAsia="uk-UA"/>
        </w:rPr>
        <w:t>ринок електричної енергії»</w:t>
      </w:r>
      <w:r w:rsidR="00523B65">
        <w:rPr>
          <w:rFonts w:ascii="Times New Roman" w:eastAsia="Times New Roman" w:hAnsi="Times New Roman" w:cs="Times New Roman"/>
          <w:sz w:val="28"/>
          <w:szCs w:val="28"/>
          <w:lang w:eastAsia="uk-UA"/>
        </w:rPr>
        <w:t xml:space="preserve">, Правила роздрібного ринку електричної енергії, затверджені </w:t>
      </w:r>
      <w:r w:rsidR="005B3550">
        <w:rPr>
          <w:rFonts w:ascii="Times New Roman" w:eastAsia="Times New Roman" w:hAnsi="Times New Roman" w:cs="Times New Roman"/>
          <w:sz w:val="28"/>
          <w:szCs w:val="28"/>
          <w:lang w:eastAsia="uk-UA"/>
        </w:rPr>
        <w:t>постановою НКРЕКП від 14.03.2018 №312</w:t>
      </w:r>
      <w:r w:rsidR="00E66306">
        <w:rPr>
          <w:rFonts w:ascii="Times New Roman" w:eastAsia="Times New Roman" w:hAnsi="Times New Roman" w:cs="Times New Roman"/>
          <w:sz w:val="28"/>
          <w:szCs w:val="28"/>
          <w:lang w:eastAsia="uk-UA"/>
        </w:rPr>
        <w:t xml:space="preserve">, пункт 11.4.6 глави 11.4 розділу ХІ Кодексу </w:t>
      </w:r>
      <w:r w:rsidR="00641D31">
        <w:rPr>
          <w:rFonts w:ascii="Times New Roman" w:eastAsia="Times New Roman" w:hAnsi="Times New Roman" w:cs="Times New Roman"/>
          <w:sz w:val="28"/>
          <w:szCs w:val="28"/>
          <w:lang w:eastAsia="uk-UA"/>
        </w:rPr>
        <w:t xml:space="preserve">систем розподілу, затвердженого постановою НКРЕКП від 14.03.2018 №310, параметри якості електричної енергії </w:t>
      </w:r>
      <w:r w:rsidR="00955787">
        <w:rPr>
          <w:rFonts w:ascii="Times New Roman" w:eastAsia="Times New Roman" w:hAnsi="Times New Roman" w:cs="Times New Roman"/>
          <w:sz w:val="28"/>
          <w:szCs w:val="28"/>
          <w:lang w:eastAsia="uk-UA"/>
        </w:rPr>
        <w:t xml:space="preserve"> </w:t>
      </w:r>
      <w:r w:rsidR="00641D31">
        <w:rPr>
          <w:rFonts w:ascii="Times New Roman" w:eastAsia="Times New Roman" w:hAnsi="Times New Roman" w:cs="Times New Roman"/>
          <w:sz w:val="28"/>
          <w:szCs w:val="28"/>
          <w:lang w:eastAsia="uk-UA"/>
        </w:rPr>
        <w:t xml:space="preserve">в точках приєднання споживачів у нормальних умовах експлуатації мають відповідати параметрам, визначеним у ДСТУ </w:t>
      </w:r>
      <w:r w:rsidR="00641D31">
        <w:rPr>
          <w:rFonts w:ascii="Times New Roman" w:eastAsia="Times New Roman" w:hAnsi="Times New Roman" w:cs="Times New Roman"/>
          <w:sz w:val="28"/>
          <w:szCs w:val="28"/>
          <w:lang w:val="en-US" w:eastAsia="uk-UA"/>
        </w:rPr>
        <w:t>EN</w:t>
      </w:r>
      <w:r w:rsidR="00641D31">
        <w:rPr>
          <w:rFonts w:ascii="Times New Roman" w:eastAsia="Times New Roman" w:hAnsi="Times New Roman" w:cs="Times New Roman"/>
          <w:sz w:val="28"/>
          <w:szCs w:val="28"/>
          <w:lang w:eastAsia="uk-UA"/>
        </w:rPr>
        <w:t xml:space="preserve"> 50160:2014 «Характеристики напруги електропостачання в електричних мережах загального призначення».</w:t>
      </w:r>
    </w:p>
    <w:p w:rsidR="00341C9E" w:rsidRDefault="00341C9E" w:rsidP="00641D31">
      <w:pPr>
        <w:spacing w:after="0" w:line="240" w:lineRule="auto"/>
        <w:jc w:val="both"/>
        <w:rPr>
          <w:rFonts w:ascii="Times New Roman" w:eastAsia="Times New Roman" w:hAnsi="Times New Roman" w:cs="Times New Roman"/>
          <w:sz w:val="28"/>
          <w:szCs w:val="28"/>
          <w:lang w:eastAsia="uk-UA"/>
        </w:rPr>
      </w:pPr>
    </w:p>
    <w:p w:rsidR="00341C9E" w:rsidRDefault="00341C9E" w:rsidP="00641D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__________________________________________________________________________</w:t>
      </w:r>
    </w:p>
    <w:p w:rsidR="00341C9E" w:rsidRPr="00FC7C76" w:rsidRDefault="00341C9E" w:rsidP="00341C9E">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FC7C76">
        <w:rPr>
          <w:rFonts w:ascii="Times New Roman" w:eastAsia="Times New Roman" w:hAnsi="Times New Roman" w:cs="Times New Roman"/>
          <w:b/>
          <w:bCs/>
          <w:sz w:val="28"/>
          <w:szCs w:val="28"/>
          <w:lang w:eastAsia="uk-UA"/>
        </w:rPr>
        <w:t xml:space="preserve">Найменування замовника: </w:t>
      </w:r>
      <w:r w:rsidRPr="00FC7C76">
        <w:rPr>
          <w:rFonts w:ascii="Times New Roman" w:eastAsia="Times New Roman" w:hAnsi="Times New Roman" w:cs="Times New Roman"/>
          <w:bCs/>
          <w:sz w:val="28"/>
          <w:szCs w:val="28"/>
          <w:lang w:eastAsia="uk-UA"/>
        </w:rPr>
        <w:t xml:space="preserve">Державне підприємство </w:t>
      </w:r>
      <w:r w:rsidRPr="00FC7C76">
        <w:rPr>
          <w:rFonts w:ascii="Times New Roman" w:eastAsia="Times New Roman" w:hAnsi="Times New Roman" w:cs="Times New Roman"/>
          <w:sz w:val="28"/>
          <w:szCs w:val="28"/>
          <w:lang w:eastAsia="uk-UA"/>
        </w:rPr>
        <w:t>«Харківський державний цирк імені Ф.Д. Яшинова»</w:t>
      </w:r>
    </w:p>
    <w:p w:rsidR="00341C9E" w:rsidRPr="00FC7C76" w:rsidRDefault="00341C9E" w:rsidP="00341C9E">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FC7C76">
        <w:rPr>
          <w:rFonts w:ascii="Times New Roman" w:eastAsia="Times New Roman" w:hAnsi="Times New Roman" w:cs="Times New Roman"/>
          <w:b/>
          <w:bCs/>
          <w:sz w:val="28"/>
          <w:szCs w:val="28"/>
          <w:lang w:eastAsia="uk-UA"/>
        </w:rPr>
        <w:lastRenderedPageBreak/>
        <w:t xml:space="preserve">Місцезнаходження замовника: </w:t>
      </w:r>
      <w:r w:rsidRPr="00FC7C76">
        <w:rPr>
          <w:rFonts w:ascii="Times New Roman" w:eastAsia="Times New Roman" w:hAnsi="Times New Roman" w:cs="Times New Roman"/>
          <w:bCs/>
          <w:sz w:val="28"/>
          <w:szCs w:val="28"/>
          <w:lang w:eastAsia="uk-UA"/>
        </w:rPr>
        <w:t>61010, м. Харків, майдан Бугримової, 1</w:t>
      </w:r>
    </w:p>
    <w:p w:rsidR="00341C9E" w:rsidRPr="00FC7C76" w:rsidRDefault="00341C9E" w:rsidP="00341C9E">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FC7C76">
        <w:rPr>
          <w:rFonts w:ascii="Times New Roman" w:eastAsia="Times New Roman" w:hAnsi="Times New Roman" w:cs="Times New Roman"/>
          <w:b/>
          <w:bCs/>
          <w:sz w:val="28"/>
          <w:szCs w:val="28"/>
          <w:lang w:eastAsia="uk-UA"/>
        </w:rPr>
        <w:t xml:space="preserve">Ідентифікаційний код замовника в Єдиному державному реєстрі юридичних осіб, фізичних осіб-підприємців та громадських формувань: </w:t>
      </w:r>
      <w:r w:rsidRPr="00FC7C76">
        <w:rPr>
          <w:rFonts w:ascii="Times New Roman" w:eastAsia="Times New Roman" w:hAnsi="Times New Roman" w:cs="Times New Roman"/>
          <w:bCs/>
          <w:sz w:val="28"/>
          <w:szCs w:val="28"/>
          <w:lang w:eastAsia="uk-UA"/>
        </w:rPr>
        <w:t>04786635</w:t>
      </w:r>
    </w:p>
    <w:p w:rsidR="00341C9E" w:rsidRPr="00B74204" w:rsidRDefault="00341C9E" w:rsidP="00341C9E">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FC7C76">
        <w:rPr>
          <w:rFonts w:ascii="Times New Roman" w:eastAsia="Times New Roman" w:hAnsi="Times New Roman" w:cs="Times New Roman"/>
          <w:b/>
          <w:bCs/>
          <w:sz w:val="28"/>
          <w:szCs w:val="28"/>
          <w:lang w:eastAsia="uk-UA"/>
        </w:rPr>
        <w:t>Категорія замовника:</w:t>
      </w:r>
      <w:r w:rsidRPr="00FC7C76">
        <w:rPr>
          <w:rFonts w:ascii="Times New Roman" w:eastAsia="Times New Roman" w:hAnsi="Times New Roman" w:cs="Times New Roman"/>
          <w:sz w:val="28"/>
          <w:szCs w:val="28"/>
          <w:lang w:eastAsia="uk-UA"/>
        </w:rPr>
        <w:t xml:space="preserve"> юридична особа, яка забезпечує потреби держави або територіальної громади</w:t>
      </w:r>
    </w:p>
    <w:p w:rsidR="00341C9E" w:rsidRPr="005F43F3" w:rsidRDefault="00341C9E" w:rsidP="00341C9E">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Найменування предмету закупівлі:</w:t>
      </w:r>
      <w:hyperlink r:id="rId25" w:history="1">
        <w:r w:rsidRPr="009A77C1">
          <w:rPr>
            <w:rFonts w:ascii="Times New Roman" w:eastAsia="Times New Roman" w:hAnsi="Times New Roman" w:cs="Times New Roman"/>
            <w:sz w:val="28"/>
            <w:szCs w:val="28"/>
            <w:lang w:eastAsia="uk-UA"/>
          </w:rPr>
          <w:t xml:space="preserve"> </w:t>
        </w:r>
        <w:r w:rsidRPr="00341C9E">
          <w:rPr>
            <w:rFonts w:ascii="Times New Roman" w:eastAsia="Times New Roman" w:hAnsi="Times New Roman" w:cs="Times New Roman"/>
            <w:sz w:val="28"/>
            <w:szCs w:val="28"/>
            <w:lang w:eastAsia="uk-UA"/>
          </w:rPr>
          <w:t xml:space="preserve">Електрична енергія для забезпечення потреб Цирку, відповідний код ЄЗС: ДК 021:2015: 09310000-5 Електрична енергія (ДК 021:2015: 09310000-5 Електрична енергія) </w:t>
        </w:r>
        <w:r w:rsidRPr="009A77C1">
          <w:rPr>
            <w:rFonts w:ascii="Times New Roman" w:eastAsia="Times New Roman" w:hAnsi="Times New Roman" w:cs="Times New Roman"/>
            <w:sz w:val="28"/>
            <w:szCs w:val="28"/>
            <w:lang w:eastAsia="uk-UA"/>
          </w:rPr>
          <w:t xml:space="preserve"> </w:t>
        </w:r>
        <w:r w:rsidRPr="00F03455">
          <w:rPr>
            <w:rFonts w:ascii="Times New Roman" w:eastAsia="Times New Roman" w:hAnsi="Times New Roman" w:cs="Times New Roman"/>
            <w:sz w:val="28"/>
            <w:szCs w:val="28"/>
            <w:lang w:eastAsia="uk-UA"/>
          </w:rPr>
          <w:t xml:space="preserve"> </w:t>
        </w:r>
        <w:r w:rsidRPr="005F43F3">
          <w:rPr>
            <w:rFonts w:ascii="Times New Roman" w:eastAsia="Times New Roman" w:hAnsi="Times New Roman" w:cs="Times New Roman"/>
            <w:sz w:val="28"/>
            <w:szCs w:val="28"/>
            <w:lang w:eastAsia="uk-UA"/>
          </w:rPr>
          <w:t xml:space="preserve">  </w:t>
        </w:r>
      </w:hyperlink>
    </w:p>
    <w:p w:rsidR="00341C9E" w:rsidRDefault="00341C9E" w:rsidP="00341C9E">
      <w:pPr>
        <w:spacing w:before="100" w:beforeAutospacing="1" w:after="100" w:afterAutospacing="1" w:line="330" w:lineRule="atLeast"/>
        <w:jc w:val="both"/>
      </w:pPr>
      <w:r w:rsidRPr="005F43F3">
        <w:rPr>
          <w:rFonts w:ascii="Times New Roman" w:eastAsia="Times New Roman" w:hAnsi="Times New Roman" w:cs="Times New Roman"/>
          <w:b/>
          <w:bCs/>
          <w:sz w:val="28"/>
          <w:szCs w:val="28"/>
          <w:lang w:eastAsia="uk-UA"/>
        </w:rPr>
        <w:t>Вид та ідентифікатор закупівлі:</w:t>
      </w:r>
      <w:r w:rsidRPr="005F43F3">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Відкриті торги</w:t>
      </w:r>
      <w:r w:rsidRPr="005F43F3">
        <w:rPr>
          <w:rFonts w:ascii="Times New Roman" w:eastAsia="Times New Roman" w:hAnsi="Times New Roman" w:cs="Times New Roman"/>
          <w:sz w:val="28"/>
          <w:szCs w:val="28"/>
          <w:lang w:eastAsia="uk-UA"/>
        </w:rPr>
        <w:t xml:space="preserve">, </w:t>
      </w:r>
      <w:r w:rsidRPr="00341C9E">
        <w:rPr>
          <w:rFonts w:ascii="Times New Roman" w:eastAsia="Times New Roman" w:hAnsi="Times New Roman" w:cs="Times New Roman"/>
          <w:sz w:val="28"/>
          <w:szCs w:val="28"/>
          <w:lang w:eastAsia="uk-UA"/>
        </w:rPr>
        <w:t>UA-2021-11-25-013964-a</w:t>
      </w:r>
    </w:p>
    <w:p w:rsidR="00341C9E" w:rsidRPr="00780045" w:rsidRDefault="00341C9E" w:rsidP="00341C9E">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Очікувана вартість:</w:t>
      </w:r>
      <w:r w:rsidRPr="00780045">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897100</w:t>
      </w:r>
      <w:r>
        <w:rPr>
          <w:rFonts w:ascii="Times New Roman" w:eastAsia="Times New Roman" w:hAnsi="Times New Roman" w:cs="Times New Roman"/>
          <w:sz w:val="28"/>
          <w:szCs w:val="28"/>
          <w:lang w:eastAsia="uk-UA"/>
        </w:rPr>
        <w:t xml:space="preserve">,00 </w:t>
      </w:r>
      <w:r w:rsidRPr="00780045">
        <w:rPr>
          <w:rFonts w:ascii="Times New Roman" w:eastAsia="Times New Roman" w:hAnsi="Times New Roman" w:cs="Times New Roman"/>
          <w:sz w:val="28"/>
          <w:szCs w:val="28"/>
          <w:lang w:eastAsia="uk-UA"/>
        </w:rPr>
        <w:t>грн (</w:t>
      </w:r>
      <w:r>
        <w:rPr>
          <w:rFonts w:ascii="Times New Roman" w:eastAsia="Times New Roman" w:hAnsi="Times New Roman" w:cs="Times New Roman"/>
          <w:sz w:val="28"/>
          <w:szCs w:val="28"/>
          <w:lang w:eastAsia="uk-UA"/>
        </w:rPr>
        <w:t>один мільйон вісім</w:t>
      </w:r>
      <w:r>
        <w:rPr>
          <w:rFonts w:ascii="Times New Roman" w:eastAsia="Times New Roman" w:hAnsi="Times New Roman" w:cs="Times New Roman"/>
          <w:sz w:val="28"/>
          <w:szCs w:val="28"/>
          <w:lang w:eastAsia="uk-UA"/>
        </w:rPr>
        <w:t xml:space="preserve">сот дев’яносто сім </w:t>
      </w:r>
      <w:r>
        <w:rPr>
          <w:rFonts w:ascii="Times New Roman" w:eastAsia="Times New Roman" w:hAnsi="Times New Roman" w:cs="Times New Roman"/>
          <w:sz w:val="28"/>
          <w:szCs w:val="28"/>
          <w:lang w:eastAsia="uk-UA"/>
        </w:rPr>
        <w:t>тисяч</w:t>
      </w:r>
      <w:r>
        <w:rPr>
          <w:rFonts w:ascii="Times New Roman" w:eastAsia="Times New Roman" w:hAnsi="Times New Roman" w:cs="Times New Roman"/>
          <w:sz w:val="28"/>
          <w:szCs w:val="28"/>
          <w:lang w:eastAsia="uk-UA"/>
        </w:rPr>
        <w:t xml:space="preserve"> сто </w:t>
      </w:r>
      <w:r>
        <w:rPr>
          <w:rFonts w:ascii="Times New Roman" w:eastAsia="Times New Roman" w:hAnsi="Times New Roman" w:cs="Times New Roman"/>
          <w:sz w:val="28"/>
          <w:szCs w:val="28"/>
          <w:lang w:eastAsia="uk-UA"/>
        </w:rPr>
        <w:t>гривень</w:t>
      </w:r>
      <w:r w:rsidRPr="0078004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00</w:t>
      </w:r>
      <w:r w:rsidRPr="00780045">
        <w:rPr>
          <w:rFonts w:ascii="Times New Roman" w:eastAsia="Times New Roman" w:hAnsi="Times New Roman" w:cs="Times New Roman"/>
          <w:sz w:val="28"/>
          <w:szCs w:val="28"/>
          <w:lang w:eastAsia="uk-UA"/>
        </w:rPr>
        <w:t xml:space="preserve"> копійок) з ПДВ</w:t>
      </w:r>
      <w:r>
        <w:rPr>
          <w:rFonts w:ascii="Times New Roman" w:eastAsia="Times New Roman" w:hAnsi="Times New Roman" w:cs="Times New Roman"/>
          <w:sz w:val="28"/>
          <w:szCs w:val="28"/>
          <w:lang w:eastAsia="uk-UA"/>
        </w:rPr>
        <w:t xml:space="preserve"> </w:t>
      </w:r>
    </w:p>
    <w:p w:rsidR="00341C9E" w:rsidRPr="00F14FDC" w:rsidRDefault="00341C9E" w:rsidP="00F14FDC">
      <w:pPr>
        <w:spacing w:after="0" w:line="240" w:lineRule="auto"/>
        <w:jc w:val="both"/>
        <w:rPr>
          <w:rFonts w:ascii="Times New Roman" w:eastAsia="Times New Roman" w:hAnsi="Times New Roman" w:cs="Times New Roman"/>
          <w:sz w:val="28"/>
          <w:szCs w:val="28"/>
          <w:lang w:eastAsia="uk-UA"/>
        </w:rPr>
      </w:pPr>
      <w:r w:rsidRPr="00711E34">
        <w:rPr>
          <w:rFonts w:ascii="Times New Roman" w:eastAsia="Times New Roman" w:hAnsi="Times New Roman" w:cs="Times New Roman"/>
          <w:b/>
          <w:bCs/>
          <w:sz w:val="28"/>
          <w:szCs w:val="28"/>
          <w:lang w:eastAsia="uk-UA"/>
        </w:rPr>
        <w:t>Обґрунтування очікуваної вартості предмету закупівлі:</w:t>
      </w:r>
      <w:r w:rsidRPr="00711E34">
        <w:rPr>
          <w:rFonts w:ascii="Times New Roman" w:eastAsia="Times New Roman" w:hAnsi="Times New Roman" w:cs="Times New Roman"/>
          <w:sz w:val="28"/>
          <w:szCs w:val="28"/>
          <w:lang w:eastAsia="uk-UA"/>
        </w:rPr>
        <w:t> </w:t>
      </w:r>
      <w:r w:rsidR="00F14FDC">
        <w:rPr>
          <w:rFonts w:ascii="Times New Roman" w:eastAsia="Times New Roman" w:hAnsi="Times New Roman" w:cs="Times New Roman"/>
          <w:sz w:val="28"/>
          <w:szCs w:val="28"/>
          <w:lang w:eastAsia="uk-UA"/>
        </w:rPr>
        <w:t xml:space="preserve"> </w:t>
      </w:r>
      <w:r w:rsidRPr="00F14FDC">
        <w:rPr>
          <w:rFonts w:ascii="Times New Roman" w:eastAsia="Times New Roman" w:hAnsi="Times New Roman" w:cs="Times New Roman"/>
          <w:sz w:val="28"/>
          <w:szCs w:val="28"/>
          <w:lang w:eastAsia="uk-UA"/>
        </w:rPr>
        <w:t>Розрахунок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w:t>
      </w:r>
      <w:r w:rsidR="00F14FDC" w:rsidRPr="00F14FDC">
        <w:rPr>
          <w:rFonts w:ascii="Times New Roman" w:eastAsia="Times New Roman" w:hAnsi="Times New Roman" w:cs="Times New Roman"/>
          <w:sz w:val="28"/>
          <w:szCs w:val="28"/>
          <w:lang w:eastAsia="uk-UA"/>
        </w:rPr>
        <w:t xml:space="preserve"> </w:t>
      </w:r>
      <w:r w:rsidR="00F14FDC" w:rsidRPr="00F14FDC">
        <w:rPr>
          <w:rFonts w:ascii="Times New Roman" w:eastAsia="Times New Roman" w:hAnsi="Times New Roman" w:cs="Times New Roman"/>
          <w:sz w:val="28"/>
          <w:szCs w:val="28"/>
          <w:lang w:eastAsia="uk-UA"/>
        </w:rPr>
        <w:t>на підставі методу порівняння ринкових цін</w:t>
      </w:r>
      <w:r w:rsidRPr="00F14FDC">
        <w:rPr>
          <w:rFonts w:ascii="Times New Roman" w:eastAsia="Times New Roman" w:hAnsi="Times New Roman" w:cs="Times New Roman"/>
          <w:sz w:val="28"/>
          <w:szCs w:val="28"/>
          <w:lang w:eastAsia="uk-UA"/>
        </w:rPr>
        <w:t>.</w:t>
      </w:r>
      <w:r w:rsidR="00F14FDC" w:rsidRPr="00F14FDC">
        <w:rPr>
          <w:rFonts w:ascii="Times New Roman" w:eastAsia="Times New Roman" w:hAnsi="Times New Roman" w:cs="Times New Roman"/>
          <w:sz w:val="28"/>
          <w:szCs w:val="28"/>
          <w:lang w:eastAsia="uk-UA"/>
        </w:rPr>
        <w:t xml:space="preserve"> </w:t>
      </w:r>
      <w:r w:rsidRPr="00F14FDC">
        <w:rPr>
          <w:rFonts w:ascii="Times New Roman" w:eastAsia="Times New Roman" w:hAnsi="Times New Roman" w:cs="Times New Roman"/>
          <w:sz w:val="28"/>
          <w:szCs w:val="28"/>
          <w:lang w:eastAsia="uk-UA"/>
        </w:rPr>
        <w:t xml:space="preserve">Очікувана вартість предмета закупівлі розрахована як добуток прогнозованої кількості споживання кВт*год. електричної енергії Цирком за 12 місяців 2022 року на прогнозовану ціну за 1 кВт*год. на ринку електричної енергії. Прогнозована кількість споживання електричної енергії Цирком на 2022 рік дорівнює затвердженим лімітам споживання електричної енергії Цирком. </w:t>
      </w:r>
    </w:p>
    <w:p w:rsidR="00341C9E" w:rsidRDefault="00341C9E" w:rsidP="00341C9E">
      <w:pPr>
        <w:spacing w:after="0" w:line="240" w:lineRule="auto"/>
        <w:jc w:val="both"/>
        <w:rPr>
          <w:rFonts w:ascii="Times New Roman" w:eastAsia="Times New Roman" w:hAnsi="Times New Roman" w:cs="Times New Roman"/>
          <w:b/>
          <w:bCs/>
          <w:sz w:val="28"/>
          <w:szCs w:val="28"/>
          <w:lang w:eastAsia="uk-UA"/>
        </w:rPr>
      </w:pPr>
    </w:p>
    <w:p w:rsidR="00341C9E" w:rsidRPr="00F03455" w:rsidRDefault="00341C9E" w:rsidP="00341C9E">
      <w:pPr>
        <w:spacing w:after="0" w:line="240" w:lineRule="auto"/>
        <w:jc w:val="both"/>
        <w:rPr>
          <w:rFonts w:ascii="Times New Roman" w:eastAsia="Times New Roman" w:hAnsi="Times New Roman"/>
          <w:sz w:val="28"/>
          <w:szCs w:val="28"/>
          <w:lang w:eastAsia="uk-UA"/>
        </w:rPr>
      </w:pPr>
      <w:r w:rsidRPr="00780045">
        <w:rPr>
          <w:rFonts w:ascii="Times New Roman" w:eastAsia="Times New Roman" w:hAnsi="Times New Roman" w:cs="Times New Roman"/>
          <w:b/>
          <w:bCs/>
          <w:sz w:val="28"/>
          <w:szCs w:val="28"/>
          <w:lang w:eastAsia="uk-UA"/>
        </w:rPr>
        <w:t>Обґрунтування технічних та якісних характеристик предмету закупівлі:</w:t>
      </w:r>
      <w:r w:rsidRPr="00780045">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Якість постачання – безперервне, комерційна якість постачання, з дотриманням загальних та гарантованих стандартів якості постачання електричної енергії. Обґрунтування технічних та якісних характеристик ґрунтуються на безперечній необхідності виконання технічних умов та стандартів, передбачених законодавством України, діючими на період постачання товару а саме: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№375, Закон України «Про ринок електричної енергії», Правила роздрібного ринку електричної енергії, затверджені постановою НКРЕКП від 14.03.2018 №312, пункт 11.4.6 глави 11.4 розділу ХІ Кодексу систем розподілу, затвердженого постановою НКРЕКП від 14.03.2018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rFonts w:ascii="Times New Roman" w:eastAsia="Times New Roman" w:hAnsi="Times New Roman" w:cs="Times New Roman"/>
          <w:sz w:val="28"/>
          <w:szCs w:val="28"/>
          <w:lang w:val="en-US" w:eastAsia="uk-UA"/>
        </w:rPr>
        <w:t>EN</w:t>
      </w:r>
      <w:r>
        <w:rPr>
          <w:rFonts w:ascii="Times New Roman" w:eastAsia="Times New Roman" w:hAnsi="Times New Roman" w:cs="Times New Roman"/>
          <w:sz w:val="28"/>
          <w:szCs w:val="28"/>
          <w:lang w:eastAsia="uk-UA"/>
        </w:rPr>
        <w:t xml:space="preserve"> 50160:2014 «Характеристики напруги електропостачання в електричних мережах загального призначення».</w:t>
      </w:r>
    </w:p>
    <w:p w:rsidR="00341C9E" w:rsidRDefault="00341C9E" w:rsidP="00641D31">
      <w:pPr>
        <w:spacing w:after="0" w:line="240" w:lineRule="auto"/>
        <w:jc w:val="both"/>
        <w:rPr>
          <w:rFonts w:ascii="Times New Roman" w:eastAsia="Times New Roman" w:hAnsi="Times New Roman"/>
          <w:sz w:val="28"/>
          <w:szCs w:val="28"/>
          <w:lang w:eastAsia="uk-UA"/>
        </w:rPr>
      </w:pPr>
    </w:p>
    <w:p w:rsidR="00F14FDC" w:rsidRDefault="00F14FDC" w:rsidP="00F14FD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___________________________________________________________________________</w:t>
      </w:r>
    </w:p>
    <w:p w:rsidR="00F14FDC" w:rsidRDefault="00F14FDC" w:rsidP="00F14FDC">
      <w:pPr>
        <w:spacing w:before="100" w:beforeAutospacing="1" w:after="100" w:afterAutospacing="1" w:line="330" w:lineRule="atLeast"/>
        <w:jc w:val="both"/>
        <w:rPr>
          <w:rFonts w:ascii="Times New Roman" w:eastAsia="Times New Roman" w:hAnsi="Times New Roman" w:cs="Times New Roman"/>
          <w:bCs/>
          <w:i/>
          <w:sz w:val="28"/>
          <w:szCs w:val="28"/>
          <w:u w:val="single"/>
          <w:lang w:eastAsia="uk-UA"/>
        </w:rPr>
      </w:pPr>
      <w:r w:rsidRPr="009E465E">
        <w:rPr>
          <w:rFonts w:ascii="Times New Roman" w:eastAsia="Times New Roman" w:hAnsi="Times New Roman" w:cs="Times New Roman"/>
          <w:bCs/>
          <w:i/>
          <w:sz w:val="28"/>
          <w:szCs w:val="28"/>
          <w:highlight w:val="cyan"/>
          <w:u w:val="single"/>
          <w:lang w:eastAsia="uk-UA"/>
        </w:rPr>
        <w:t>Інформація щодо</w:t>
      </w:r>
      <w:r>
        <w:rPr>
          <w:rFonts w:ascii="Times New Roman" w:eastAsia="Times New Roman" w:hAnsi="Times New Roman" w:cs="Times New Roman"/>
          <w:bCs/>
          <w:i/>
          <w:sz w:val="28"/>
          <w:szCs w:val="28"/>
          <w:highlight w:val="cyan"/>
          <w:u w:val="single"/>
          <w:lang w:eastAsia="uk-UA"/>
        </w:rPr>
        <w:t xml:space="preserve"> процедур закупівель у </w:t>
      </w:r>
      <w:r>
        <w:rPr>
          <w:rFonts w:ascii="Times New Roman" w:eastAsia="Times New Roman" w:hAnsi="Times New Roman" w:cs="Times New Roman"/>
          <w:bCs/>
          <w:i/>
          <w:sz w:val="28"/>
          <w:szCs w:val="28"/>
          <w:highlight w:val="cyan"/>
          <w:u w:val="single"/>
          <w:lang w:eastAsia="uk-UA"/>
        </w:rPr>
        <w:t xml:space="preserve">січні </w:t>
      </w:r>
      <w:r w:rsidRPr="009E465E">
        <w:rPr>
          <w:rFonts w:ascii="Times New Roman" w:eastAsia="Times New Roman" w:hAnsi="Times New Roman" w:cs="Times New Roman"/>
          <w:bCs/>
          <w:i/>
          <w:sz w:val="28"/>
          <w:szCs w:val="28"/>
          <w:highlight w:val="cyan"/>
          <w:u w:val="single"/>
          <w:lang w:eastAsia="uk-UA"/>
        </w:rPr>
        <w:t>202</w:t>
      </w:r>
      <w:r>
        <w:rPr>
          <w:rFonts w:ascii="Times New Roman" w:eastAsia="Times New Roman" w:hAnsi="Times New Roman" w:cs="Times New Roman"/>
          <w:bCs/>
          <w:i/>
          <w:sz w:val="28"/>
          <w:szCs w:val="28"/>
          <w:highlight w:val="cyan"/>
          <w:u w:val="single"/>
          <w:lang w:eastAsia="uk-UA"/>
        </w:rPr>
        <w:t>2</w:t>
      </w:r>
      <w:r>
        <w:rPr>
          <w:rFonts w:ascii="Times New Roman" w:eastAsia="Times New Roman" w:hAnsi="Times New Roman" w:cs="Times New Roman"/>
          <w:bCs/>
          <w:i/>
          <w:sz w:val="28"/>
          <w:szCs w:val="28"/>
          <w:highlight w:val="cyan"/>
          <w:u w:val="single"/>
          <w:lang w:eastAsia="uk-UA"/>
        </w:rPr>
        <w:t xml:space="preserve"> </w:t>
      </w:r>
      <w:r w:rsidRPr="009E465E">
        <w:rPr>
          <w:rFonts w:ascii="Times New Roman" w:eastAsia="Times New Roman" w:hAnsi="Times New Roman" w:cs="Times New Roman"/>
          <w:bCs/>
          <w:i/>
          <w:sz w:val="28"/>
          <w:szCs w:val="28"/>
          <w:highlight w:val="cyan"/>
          <w:u w:val="single"/>
          <w:lang w:eastAsia="uk-UA"/>
        </w:rPr>
        <w:t>року:</w:t>
      </w:r>
    </w:p>
    <w:p w:rsidR="00F14FDC" w:rsidRPr="00867979" w:rsidRDefault="00F14FDC" w:rsidP="00F14FDC">
      <w:pPr>
        <w:spacing w:before="100" w:beforeAutospacing="1" w:after="100" w:afterAutospacing="1" w:line="33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lastRenderedPageBreak/>
        <w:t xml:space="preserve">Найменування замовника: </w:t>
      </w:r>
      <w:r w:rsidRPr="00867979">
        <w:rPr>
          <w:rFonts w:ascii="Times New Roman" w:eastAsia="Times New Roman" w:hAnsi="Times New Roman" w:cs="Times New Roman"/>
          <w:bCs/>
          <w:sz w:val="28"/>
          <w:szCs w:val="28"/>
          <w:lang w:eastAsia="uk-UA"/>
        </w:rPr>
        <w:t xml:space="preserve">Державне підприємство </w:t>
      </w:r>
      <w:r w:rsidRPr="00867979">
        <w:rPr>
          <w:rFonts w:ascii="Times New Roman" w:eastAsia="Times New Roman" w:hAnsi="Times New Roman" w:cs="Times New Roman"/>
          <w:sz w:val="28"/>
          <w:szCs w:val="28"/>
          <w:lang w:eastAsia="uk-UA"/>
        </w:rPr>
        <w:t xml:space="preserve">«Харківський </w:t>
      </w:r>
      <w:r>
        <w:rPr>
          <w:rFonts w:ascii="Times New Roman" w:eastAsia="Times New Roman" w:hAnsi="Times New Roman" w:cs="Times New Roman"/>
          <w:sz w:val="28"/>
          <w:szCs w:val="28"/>
          <w:lang w:eastAsia="uk-UA"/>
        </w:rPr>
        <w:t>державний цирк імені Ф.Д. Яшинова»</w:t>
      </w:r>
    </w:p>
    <w:p w:rsidR="00F14FDC" w:rsidRPr="00B74204" w:rsidRDefault="00F14FDC" w:rsidP="00F14FDC">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Місцезнаходження замовника</w:t>
      </w:r>
      <w:r>
        <w:rPr>
          <w:rFonts w:ascii="Times New Roman" w:eastAsia="Times New Roman" w:hAnsi="Times New Roman" w:cs="Times New Roman"/>
          <w:b/>
          <w:bCs/>
          <w:sz w:val="28"/>
          <w:szCs w:val="28"/>
          <w:lang w:eastAsia="uk-UA"/>
        </w:rPr>
        <w:t xml:space="preserve">: </w:t>
      </w:r>
      <w:r w:rsidRPr="00867979">
        <w:rPr>
          <w:rFonts w:ascii="Times New Roman" w:eastAsia="Times New Roman" w:hAnsi="Times New Roman" w:cs="Times New Roman"/>
          <w:bCs/>
          <w:sz w:val="28"/>
          <w:szCs w:val="28"/>
          <w:lang w:eastAsia="uk-UA"/>
        </w:rPr>
        <w:t>61010, м. Харків, майдан Бугримової, 1</w:t>
      </w:r>
    </w:p>
    <w:p w:rsidR="00F14FDC" w:rsidRPr="00B74204" w:rsidRDefault="00F14FDC" w:rsidP="00F14FDC">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Ідентифікаційний код замовника в Єдиному державному реєстрі юридичних осіб, фізичних осіб-підпри</w:t>
      </w:r>
      <w:r>
        <w:rPr>
          <w:rFonts w:ascii="Times New Roman" w:eastAsia="Times New Roman" w:hAnsi="Times New Roman" w:cs="Times New Roman"/>
          <w:b/>
          <w:bCs/>
          <w:sz w:val="28"/>
          <w:szCs w:val="28"/>
          <w:lang w:eastAsia="uk-UA"/>
        </w:rPr>
        <w:t xml:space="preserve">ємців та громадських формувань: </w:t>
      </w:r>
      <w:r w:rsidRPr="00867979">
        <w:rPr>
          <w:rFonts w:ascii="Times New Roman" w:eastAsia="Times New Roman" w:hAnsi="Times New Roman" w:cs="Times New Roman"/>
          <w:bCs/>
          <w:sz w:val="28"/>
          <w:szCs w:val="28"/>
          <w:lang w:eastAsia="uk-UA"/>
        </w:rPr>
        <w:t>04786635</w:t>
      </w:r>
    </w:p>
    <w:p w:rsidR="00F14FDC" w:rsidRPr="00B74204" w:rsidRDefault="00F14FDC" w:rsidP="00F14FDC">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Категорія замовника:</w:t>
      </w:r>
      <w:r>
        <w:rPr>
          <w:rFonts w:ascii="Times New Roman" w:eastAsia="Times New Roman" w:hAnsi="Times New Roman" w:cs="Times New Roman"/>
          <w:sz w:val="28"/>
          <w:szCs w:val="28"/>
          <w:lang w:eastAsia="uk-UA"/>
        </w:rPr>
        <w:t xml:space="preserve"> </w:t>
      </w:r>
      <w:r w:rsidRPr="00867979">
        <w:rPr>
          <w:rFonts w:ascii="Times New Roman" w:eastAsia="Times New Roman" w:hAnsi="Times New Roman" w:cs="Times New Roman"/>
          <w:sz w:val="28"/>
          <w:szCs w:val="28"/>
          <w:lang w:eastAsia="uk-UA"/>
        </w:rPr>
        <w:t>юридична особа, яка забезпечує потреби держави або територіальної громади</w:t>
      </w:r>
    </w:p>
    <w:p w:rsidR="00F14FDC" w:rsidRPr="00FC7C76" w:rsidRDefault="00F14FDC" w:rsidP="00F14FDC">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Найменування предмету закупівлі:</w:t>
      </w:r>
      <w:r w:rsidRPr="00780045">
        <w:rPr>
          <w:rFonts w:ascii="Arial" w:hAnsi="Arial" w:cs="Arial"/>
          <w:color w:val="454545"/>
          <w:sz w:val="21"/>
          <w:szCs w:val="21"/>
        </w:rPr>
        <w:t xml:space="preserve"> </w:t>
      </w:r>
      <w:r w:rsidR="00FC7C76" w:rsidRPr="00FC7C76">
        <w:rPr>
          <w:rFonts w:ascii="Times New Roman" w:eastAsia="Times New Roman" w:hAnsi="Times New Roman" w:cs="Times New Roman"/>
          <w:sz w:val="28"/>
          <w:szCs w:val="28"/>
          <w:lang w:eastAsia="uk-UA"/>
        </w:rPr>
        <w:t>Постачання теплової енергії, відповідний код ЄЗС: ДК 021:2015: 09320000-8 Пара, гаряча вода та пов’язана продукція (ДК 021:2015: 09320000-8 Пара, гаряча вода та пов’язана продукція)</w:t>
      </w:r>
    </w:p>
    <w:p w:rsidR="00F14FDC" w:rsidRPr="00FC7C76" w:rsidRDefault="00F14FDC" w:rsidP="00F14FDC">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Вид та ідентифікатор закупівлі:</w:t>
      </w:r>
      <w:r w:rsidRPr="00780045">
        <w:rPr>
          <w:rFonts w:ascii="Times New Roman" w:eastAsia="Times New Roman" w:hAnsi="Times New Roman" w:cs="Times New Roman"/>
          <w:sz w:val="28"/>
          <w:szCs w:val="28"/>
          <w:lang w:eastAsia="uk-UA"/>
        </w:rPr>
        <w:t> Переговорна процедура</w:t>
      </w:r>
      <w:r>
        <w:rPr>
          <w:rFonts w:ascii="Times New Roman" w:eastAsia="Times New Roman" w:hAnsi="Times New Roman" w:cs="Times New Roman"/>
          <w:sz w:val="28"/>
          <w:szCs w:val="28"/>
          <w:lang w:eastAsia="uk-UA"/>
        </w:rPr>
        <w:t xml:space="preserve"> (скорочена)</w:t>
      </w:r>
      <w:r w:rsidRPr="00780045">
        <w:rPr>
          <w:rFonts w:ascii="Times New Roman" w:eastAsia="Times New Roman" w:hAnsi="Times New Roman" w:cs="Times New Roman"/>
          <w:sz w:val="28"/>
          <w:szCs w:val="28"/>
          <w:lang w:eastAsia="uk-UA"/>
        </w:rPr>
        <w:t xml:space="preserve">, </w:t>
      </w:r>
      <w:hyperlink r:id="rId26" w:tgtFrame="_blank" w:history="1">
        <w:r w:rsidR="00FC7C76" w:rsidRPr="00FC7C76">
          <w:rPr>
            <w:rFonts w:ascii="Times New Roman" w:eastAsia="Times New Roman" w:hAnsi="Times New Roman" w:cs="Times New Roman"/>
            <w:sz w:val="28"/>
            <w:szCs w:val="28"/>
            <w:lang w:eastAsia="uk-UA"/>
          </w:rPr>
          <w:t>UA-2022-01-18-010375-a</w:t>
        </w:r>
      </w:hyperlink>
    </w:p>
    <w:p w:rsidR="00F14FDC" w:rsidRPr="00780045" w:rsidRDefault="00F14FDC" w:rsidP="00F14FDC">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Очікувана вартість:</w:t>
      </w:r>
      <w:r w:rsidR="00670A0B">
        <w:rPr>
          <w:rFonts w:ascii="Times New Roman" w:eastAsia="Times New Roman" w:hAnsi="Times New Roman" w:cs="Times New Roman"/>
          <w:sz w:val="28"/>
          <w:szCs w:val="28"/>
          <w:lang w:eastAsia="uk-UA"/>
        </w:rPr>
        <w:t xml:space="preserve"> </w:t>
      </w:r>
      <w:r w:rsidRPr="00780045">
        <w:rPr>
          <w:rFonts w:ascii="Times New Roman" w:eastAsia="Times New Roman" w:hAnsi="Times New Roman" w:cs="Times New Roman"/>
          <w:sz w:val="28"/>
          <w:szCs w:val="28"/>
          <w:lang w:eastAsia="uk-UA"/>
        </w:rPr>
        <w:t>1</w:t>
      </w:r>
      <w:r w:rsidR="00FC7C76">
        <w:rPr>
          <w:rFonts w:ascii="Times New Roman" w:eastAsia="Times New Roman" w:hAnsi="Times New Roman" w:cs="Times New Roman"/>
          <w:sz w:val="28"/>
          <w:szCs w:val="28"/>
          <w:lang w:eastAsia="uk-UA"/>
        </w:rPr>
        <w:t xml:space="preserve">320564,00 </w:t>
      </w:r>
      <w:r w:rsidRPr="00780045">
        <w:rPr>
          <w:rFonts w:ascii="Times New Roman" w:eastAsia="Times New Roman" w:hAnsi="Times New Roman" w:cs="Times New Roman"/>
          <w:sz w:val="28"/>
          <w:szCs w:val="28"/>
          <w:lang w:eastAsia="uk-UA"/>
        </w:rPr>
        <w:t xml:space="preserve">грн (один мільйон </w:t>
      </w:r>
      <w:r w:rsidR="00FC7C76">
        <w:rPr>
          <w:rFonts w:ascii="Times New Roman" w:eastAsia="Times New Roman" w:hAnsi="Times New Roman" w:cs="Times New Roman"/>
          <w:sz w:val="28"/>
          <w:szCs w:val="28"/>
          <w:lang w:eastAsia="uk-UA"/>
        </w:rPr>
        <w:t xml:space="preserve">триста двадцять </w:t>
      </w:r>
      <w:r w:rsidRPr="00780045">
        <w:rPr>
          <w:rFonts w:ascii="Times New Roman" w:eastAsia="Times New Roman" w:hAnsi="Times New Roman" w:cs="Times New Roman"/>
          <w:sz w:val="28"/>
          <w:szCs w:val="28"/>
          <w:lang w:eastAsia="uk-UA"/>
        </w:rPr>
        <w:t xml:space="preserve">тисяч </w:t>
      </w:r>
      <w:r w:rsidR="00FC7C76">
        <w:rPr>
          <w:rFonts w:ascii="Times New Roman" w:eastAsia="Times New Roman" w:hAnsi="Times New Roman" w:cs="Times New Roman"/>
          <w:sz w:val="28"/>
          <w:szCs w:val="28"/>
          <w:lang w:eastAsia="uk-UA"/>
        </w:rPr>
        <w:t>п</w:t>
      </w:r>
      <w:r w:rsidRPr="00780045">
        <w:rPr>
          <w:rFonts w:ascii="Times New Roman" w:eastAsia="Times New Roman" w:hAnsi="Times New Roman" w:cs="Times New Roman"/>
          <w:sz w:val="28"/>
          <w:szCs w:val="28"/>
          <w:lang w:eastAsia="uk-UA"/>
        </w:rPr>
        <w:t xml:space="preserve">’ятсот </w:t>
      </w:r>
      <w:r w:rsidR="00FC7C76">
        <w:rPr>
          <w:rFonts w:ascii="Times New Roman" w:eastAsia="Times New Roman" w:hAnsi="Times New Roman" w:cs="Times New Roman"/>
          <w:sz w:val="28"/>
          <w:szCs w:val="28"/>
          <w:lang w:eastAsia="uk-UA"/>
        </w:rPr>
        <w:t xml:space="preserve">шістдесят чотири </w:t>
      </w:r>
      <w:r w:rsidRPr="00780045">
        <w:rPr>
          <w:rFonts w:ascii="Times New Roman" w:eastAsia="Times New Roman" w:hAnsi="Times New Roman" w:cs="Times New Roman"/>
          <w:sz w:val="28"/>
          <w:szCs w:val="28"/>
          <w:lang w:eastAsia="uk-UA"/>
        </w:rPr>
        <w:t>гривні 00 копійок) з ПДВ</w:t>
      </w:r>
    </w:p>
    <w:p w:rsidR="00FC7C76" w:rsidRPr="002E685B" w:rsidRDefault="00F14FDC" w:rsidP="00F14FDC">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2E685B">
        <w:rPr>
          <w:rFonts w:ascii="Times New Roman" w:eastAsia="Times New Roman" w:hAnsi="Times New Roman" w:cs="Times New Roman"/>
          <w:b/>
          <w:bCs/>
          <w:sz w:val="28"/>
          <w:szCs w:val="28"/>
          <w:lang w:eastAsia="uk-UA"/>
        </w:rPr>
        <w:t>Обґрунтування очікуваної вартості предмету закупівлі:</w:t>
      </w:r>
      <w:r w:rsidRPr="002E685B">
        <w:rPr>
          <w:rFonts w:ascii="Times New Roman" w:eastAsia="Times New Roman" w:hAnsi="Times New Roman" w:cs="Times New Roman"/>
          <w:sz w:val="28"/>
          <w:szCs w:val="28"/>
          <w:lang w:eastAsia="uk-UA"/>
        </w:rPr>
        <w:t> </w:t>
      </w:r>
      <w:r w:rsidR="00FC7C76" w:rsidRPr="00FC7C76">
        <w:rPr>
          <w:rFonts w:ascii="Times New Roman" w:eastAsia="Times New Roman" w:hAnsi="Times New Roman" w:cs="Times New Roman"/>
          <w:sz w:val="28"/>
          <w:szCs w:val="28"/>
          <w:lang w:eastAsia="uk-UA"/>
        </w:rPr>
        <w:t xml:space="preserve"> </w:t>
      </w:r>
      <w:r w:rsidR="00FC7C76" w:rsidRPr="00FC7C76">
        <w:rPr>
          <w:rFonts w:ascii="Times New Roman" w:eastAsia="Times New Roman" w:hAnsi="Times New Roman" w:cs="Times New Roman"/>
          <w:sz w:val="28"/>
          <w:szCs w:val="28"/>
          <w:lang w:eastAsia="uk-UA"/>
        </w:rPr>
        <w:t xml:space="preserve">Розрахунок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з урахуванням потреб теплової енергії на потреби опалення </w:t>
      </w:r>
      <w:r w:rsidR="00FC7C76" w:rsidRPr="00FC7C76">
        <w:rPr>
          <w:rFonts w:ascii="Times New Roman" w:eastAsia="Times New Roman" w:hAnsi="Times New Roman" w:cs="Times New Roman"/>
          <w:sz w:val="28"/>
          <w:szCs w:val="28"/>
          <w:lang w:eastAsia="uk-UA"/>
        </w:rPr>
        <w:t>на період з 06.01.2022 по 28.02.2022</w:t>
      </w:r>
      <w:r w:rsidR="00FC7C76" w:rsidRPr="00FC7C76">
        <w:rPr>
          <w:rFonts w:ascii="Times New Roman" w:eastAsia="Times New Roman" w:hAnsi="Times New Roman" w:cs="Times New Roman"/>
          <w:sz w:val="28"/>
          <w:szCs w:val="28"/>
          <w:lang w:eastAsia="uk-UA"/>
        </w:rPr>
        <w:t xml:space="preserve"> (</w:t>
      </w:r>
      <w:r w:rsidR="00FC7C76" w:rsidRPr="00FC7C76">
        <w:rPr>
          <w:rFonts w:ascii="Times New Roman" w:eastAsia="Times New Roman" w:hAnsi="Times New Roman" w:cs="Times New Roman"/>
          <w:sz w:val="28"/>
          <w:szCs w:val="28"/>
          <w:lang w:eastAsia="uk-UA"/>
        </w:rPr>
        <w:t>240</w:t>
      </w:r>
      <w:r w:rsidR="00FC7C76" w:rsidRPr="00FC7C76">
        <w:rPr>
          <w:rFonts w:ascii="Times New Roman" w:eastAsia="Times New Roman" w:hAnsi="Times New Roman" w:cs="Times New Roman"/>
          <w:sz w:val="28"/>
          <w:szCs w:val="28"/>
          <w:lang w:eastAsia="uk-UA"/>
        </w:rPr>
        <w:t>,0000 Гкал) згідно тарифів, встановлених рішеннями виконавчого комітету Харківській міської ради, складовою частиною яких, у тому числі, є транспортування теплової енергії. </w:t>
      </w:r>
    </w:p>
    <w:p w:rsidR="00F14FDC" w:rsidRDefault="00F14FDC" w:rsidP="00F14FDC">
      <w:pPr>
        <w:spacing w:after="0" w:line="240" w:lineRule="auto"/>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Обґрунтування технічних та якісних характеристик предмету закупівлі:</w:t>
      </w:r>
      <w:r w:rsidRPr="00780045">
        <w:rPr>
          <w:rFonts w:ascii="Times New Roman" w:eastAsia="Times New Roman" w:hAnsi="Times New Roman" w:cs="Times New Roman"/>
          <w:sz w:val="28"/>
          <w:szCs w:val="28"/>
          <w:lang w:eastAsia="uk-UA"/>
        </w:rPr>
        <w:t> технічні та якісні характеристики предмета закупівлі регулюються та встановлюються Законом України «Про теплопостачання» та іншими нормативно-правовими актами чинного законодавства України</w:t>
      </w:r>
      <w:r>
        <w:rPr>
          <w:rFonts w:ascii="Times New Roman" w:eastAsia="Times New Roman" w:hAnsi="Times New Roman" w:cs="Times New Roman"/>
          <w:sz w:val="28"/>
          <w:szCs w:val="28"/>
          <w:lang w:eastAsia="uk-UA"/>
        </w:rPr>
        <w:t>.</w:t>
      </w:r>
    </w:p>
    <w:p w:rsidR="00F14FDC" w:rsidRDefault="00F14FDC" w:rsidP="00641D31">
      <w:pPr>
        <w:spacing w:after="0" w:line="240" w:lineRule="auto"/>
        <w:jc w:val="both"/>
        <w:rPr>
          <w:rFonts w:ascii="Times New Roman" w:eastAsia="Times New Roman" w:hAnsi="Times New Roman"/>
          <w:sz w:val="28"/>
          <w:szCs w:val="28"/>
          <w:lang w:eastAsia="uk-UA"/>
        </w:rPr>
      </w:pPr>
    </w:p>
    <w:p w:rsidR="005F64BF" w:rsidRDefault="005F64BF" w:rsidP="005F64B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___________________________________________________________________________</w:t>
      </w:r>
    </w:p>
    <w:p w:rsidR="005F64BF" w:rsidRPr="00867979" w:rsidRDefault="005F64BF" w:rsidP="005F64BF">
      <w:pPr>
        <w:spacing w:before="100" w:beforeAutospacing="1" w:after="100" w:afterAutospacing="1" w:line="33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 xml:space="preserve">Найменування замовника: </w:t>
      </w:r>
      <w:r w:rsidRPr="00867979">
        <w:rPr>
          <w:rFonts w:ascii="Times New Roman" w:eastAsia="Times New Roman" w:hAnsi="Times New Roman" w:cs="Times New Roman"/>
          <w:bCs/>
          <w:sz w:val="28"/>
          <w:szCs w:val="28"/>
          <w:lang w:eastAsia="uk-UA"/>
        </w:rPr>
        <w:t xml:space="preserve">Державне підприємство </w:t>
      </w:r>
      <w:r w:rsidRPr="00867979">
        <w:rPr>
          <w:rFonts w:ascii="Times New Roman" w:eastAsia="Times New Roman" w:hAnsi="Times New Roman" w:cs="Times New Roman"/>
          <w:sz w:val="28"/>
          <w:szCs w:val="28"/>
          <w:lang w:eastAsia="uk-UA"/>
        </w:rPr>
        <w:t xml:space="preserve">«Харківський </w:t>
      </w:r>
      <w:r>
        <w:rPr>
          <w:rFonts w:ascii="Times New Roman" w:eastAsia="Times New Roman" w:hAnsi="Times New Roman" w:cs="Times New Roman"/>
          <w:sz w:val="28"/>
          <w:szCs w:val="28"/>
          <w:lang w:eastAsia="uk-UA"/>
        </w:rPr>
        <w:t>державний цирк імені Ф.Д. Яшинова»</w:t>
      </w:r>
    </w:p>
    <w:p w:rsidR="005F64BF" w:rsidRPr="00B74204" w:rsidRDefault="005F64BF" w:rsidP="005F64BF">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Місцезнаходження замовника</w:t>
      </w:r>
      <w:r>
        <w:rPr>
          <w:rFonts w:ascii="Times New Roman" w:eastAsia="Times New Roman" w:hAnsi="Times New Roman" w:cs="Times New Roman"/>
          <w:b/>
          <w:bCs/>
          <w:sz w:val="28"/>
          <w:szCs w:val="28"/>
          <w:lang w:eastAsia="uk-UA"/>
        </w:rPr>
        <w:t xml:space="preserve">: </w:t>
      </w:r>
      <w:r w:rsidRPr="00867979">
        <w:rPr>
          <w:rFonts w:ascii="Times New Roman" w:eastAsia="Times New Roman" w:hAnsi="Times New Roman" w:cs="Times New Roman"/>
          <w:bCs/>
          <w:sz w:val="28"/>
          <w:szCs w:val="28"/>
          <w:lang w:eastAsia="uk-UA"/>
        </w:rPr>
        <w:t>61010, м. Харків, майдан Бугримової, 1</w:t>
      </w:r>
    </w:p>
    <w:p w:rsidR="005F64BF" w:rsidRPr="00B74204" w:rsidRDefault="005F64BF" w:rsidP="005F64BF">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Ідентифікаційний код замовника в Єдиному державному реєстрі юридичних осіб, фізичних осіб-підпри</w:t>
      </w:r>
      <w:r>
        <w:rPr>
          <w:rFonts w:ascii="Times New Roman" w:eastAsia="Times New Roman" w:hAnsi="Times New Roman" w:cs="Times New Roman"/>
          <w:b/>
          <w:bCs/>
          <w:sz w:val="28"/>
          <w:szCs w:val="28"/>
          <w:lang w:eastAsia="uk-UA"/>
        </w:rPr>
        <w:t xml:space="preserve">ємців та громадських формувань: </w:t>
      </w:r>
      <w:r w:rsidRPr="00867979">
        <w:rPr>
          <w:rFonts w:ascii="Times New Roman" w:eastAsia="Times New Roman" w:hAnsi="Times New Roman" w:cs="Times New Roman"/>
          <w:bCs/>
          <w:sz w:val="28"/>
          <w:szCs w:val="28"/>
          <w:lang w:eastAsia="uk-UA"/>
        </w:rPr>
        <w:t>04786635</w:t>
      </w:r>
    </w:p>
    <w:p w:rsidR="005F64BF" w:rsidRPr="00B74204" w:rsidRDefault="005F64BF" w:rsidP="005F64BF">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B74204">
        <w:rPr>
          <w:rFonts w:ascii="Times New Roman" w:eastAsia="Times New Roman" w:hAnsi="Times New Roman" w:cs="Times New Roman"/>
          <w:b/>
          <w:bCs/>
          <w:sz w:val="28"/>
          <w:szCs w:val="28"/>
          <w:lang w:eastAsia="uk-UA"/>
        </w:rPr>
        <w:t>Категорія замовника:</w:t>
      </w:r>
      <w:r>
        <w:rPr>
          <w:rFonts w:ascii="Times New Roman" w:eastAsia="Times New Roman" w:hAnsi="Times New Roman" w:cs="Times New Roman"/>
          <w:sz w:val="28"/>
          <w:szCs w:val="28"/>
          <w:lang w:eastAsia="uk-UA"/>
        </w:rPr>
        <w:t xml:space="preserve"> </w:t>
      </w:r>
      <w:r w:rsidRPr="00867979">
        <w:rPr>
          <w:rFonts w:ascii="Times New Roman" w:eastAsia="Times New Roman" w:hAnsi="Times New Roman" w:cs="Times New Roman"/>
          <w:sz w:val="28"/>
          <w:szCs w:val="28"/>
          <w:lang w:eastAsia="uk-UA"/>
        </w:rPr>
        <w:t>юридична особа, яка забезпечує потреби держави або територіальної громади</w:t>
      </w:r>
    </w:p>
    <w:p w:rsidR="005F64BF" w:rsidRPr="00FC7C76" w:rsidRDefault="005F64BF" w:rsidP="005F64BF">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lastRenderedPageBreak/>
        <w:t>Найменування предмету закупівлі:</w:t>
      </w:r>
      <w:r w:rsidRPr="00780045">
        <w:rPr>
          <w:rFonts w:ascii="Arial" w:hAnsi="Arial" w:cs="Arial"/>
          <w:color w:val="454545"/>
          <w:sz w:val="21"/>
          <w:szCs w:val="21"/>
        </w:rPr>
        <w:t xml:space="preserve"> </w:t>
      </w:r>
      <w:r w:rsidRPr="00FC7C76">
        <w:rPr>
          <w:rFonts w:ascii="Times New Roman" w:eastAsia="Times New Roman" w:hAnsi="Times New Roman" w:cs="Times New Roman"/>
          <w:sz w:val="28"/>
          <w:szCs w:val="28"/>
          <w:lang w:eastAsia="uk-UA"/>
        </w:rPr>
        <w:t>Постачання теплової енергії, відповідний код ЄЗС: ДК 021:2015: 09320000-8 Пара, гаряча вода та пов’язана продукція (ДК 021:2015: 09320000-8 Пара, гаряча вода та пов’язана продукція)</w:t>
      </w:r>
    </w:p>
    <w:p w:rsidR="005F64BF" w:rsidRPr="00FC7C76" w:rsidRDefault="005F64BF" w:rsidP="005F64BF">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Вид та ідентифікатор закупівлі:</w:t>
      </w:r>
      <w:r w:rsidRPr="00780045">
        <w:rPr>
          <w:rFonts w:ascii="Times New Roman" w:eastAsia="Times New Roman" w:hAnsi="Times New Roman" w:cs="Times New Roman"/>
          <w:sz w:val="28"/>
          <w:szCs w:val="28"/>
          <w:lang w:eastAsia="uk-UA"/>
        </w:rPr>
        <w:t> Переговорна процедура</w:t>
      </w:r>
      <w:r>
        <w:rPr>
          <w:rFonts w:ascii="Times New Roman" w:eastAsia="Times New Roman" w:hAnsi="Times New Roman" w:cs="Times New Roman"/>
          <w:sz w:val="28"/>
          <w:szCs w:val="28"/>
          <w:lang w:eastAsia="uk-UA"/>
        </w:rPr>
        <w:t xml:space="preserve"> (скорочена)</w:t>
      </w:r>
      <w:r w:rsidRPr="00780045">
        <w:rPr>
          <w:rFonts w:ascii="Times New Roman" w:eastAsia="Times New Roman" w:hAnsi="Times New Roman" w:cs="Times New Roman"/>
          <w:sz w:val="28"/>
          <w:szCs w:val="28"/>
          <w:lang w:eastAsia="uk-UA"/>
        </w:rPr>
        <w:t xml:space="preserve">, </w:t>
      </w:r>
      <w:hyperlink r:id="rId27" w:tgtFrame="_blank" w:history="1">
        <w:r w:rsidRPr="005F64BF">
          <w:rPr>
            <w:rFonts w:ascii="Times New Roman" w:eastAsia="Times New Roman" w:hAnsi="Times New Roman" w:cs="Times New Roman"/>
            <w:sz w:val="28"/>
            <w:szCs w:val="28"/>
            <w:lang w:eastAsia="uk-UA"/>
          </w:rPr>
          <w:t>UA-2022-01-24-003300-c</w:t>
        </w:r>
      </w:hyperlink>
    </w:p>
    <w:p w:rsidR="005F64BF" w:rsidRPr="00780045" w:rsidRDefault="005F64BF" w:rsidP="005F64BF">
      <w:pPr>
        <w:spacing w:before="100" w:beforeAutospacing="1" w:after="100" w:afterAutospacing="1" w:line="330" w:lineRule="atLeast"/>
        <w:jc w:val="both"/>
        <w:rPr>
          <w:rFonts w:ascii="Times New Roman" w:eastAsia="Times New Roman" w:hAnsi="Times New Roman" w:cs="Times New Roman"/>
          <w:sz w:val="24"/>
          <w:szCs w:val="24"/>
          <w:lang w:eastAsia="uk-UA"/>
        </w:rPr>
      </w:pPr>
      <w:r w:rsidRPr="00780045">
        <w:rPr>
          <w:rFonts w:ascii="Times New Roman" w:eastAsia="Times New Roman" w:hAnsi="Times New Roman" w:cs="Times New Roman"/>
          <w:b/>
          <w:bCs/>
          <w:sz w:val="28"/>
          <w:szCs w:val="28"/>
          <w:lang w:eastAsia="uk-UA"/>
        </w:rPr>
        <w:t xml:space="preserve">Очікувана </w:t>
      </w:r>
      <w:r w:rsidRPr="005F64BF">
        <w:rPr>
          <w:rFonts w:ascii="Times New Roman" w:eastAsia="Times New Roman" w:hAnsi="Times New Roman" w:cs="Times New Roman"/>
          <w:sz w:val="28"/>
          <w:szCs w:val="28"/>
          <w:lang w:eastAsia="uk-UA"/>
        </w:rPr>
        <w:t>вартість:</w:t>
      </w:r>
      <w:r>
        <w:rPr>
          <w:rFonts w:ascii="Times New Roman" w:eastAsia="Times New Roman" w:hAnsi="Times New Roman" w:cs="Times New Roman"/>
          <w:sz w:val="28"/>
          <w:szCs w:val="28"/>
          <w:lang w:eastAsia="uk-UA"/>
        </w:rPr>
        <w:t xml:space="preserve"> </w:t>
      </w:r>
      <w:r w:rsidRPr="005F64BF">
        <w:rPr>
          <w:rFonts w:ascii="Times New Roman" w:eastAsia="Times New Roman" w:hAnsi="Times New Roman" w:cs="Times New Roman"/>
          <w:sz w:val="28"/>
          <w:szCs w:val="28"/>
          <w:lang w:eastAsia="uk-UA"/>
        </w:rPr>
        <w:t>2400000,70</w:t>
      </w:r>
      <w:r>
        <w:rPr>
          <w:rFonts w:ascii="Times New Roman" w:eastAsia="Times New Roman" w:hAnsi="Times New Roman" w:cs="Times New Roman"/>
          <w:sz w:val="28"/>
          <w:szCs w:val="28"/>
          <w:lang w:eastAsia="uk-UA"/>
        </w:rPr>
        <w:t xml:space="preserve"> </w:t>
      </w:r>
      <w:r w:rsidRPr="00780045">
        <w:rPr>
          <w:rFonts w:ascii="Times New Roman" w:eastAsia="Times New Roman" w:hAnsi="Times New Roman" w:cs="Times New Roman"/>
          <w:sz w:val="28"/>
          <w:szCs w:val="28"/>
          <w:lang w:eastAsia="uk-UA"/>
        </w:rPr>
        <w:t>грн (</w:t>
      </w:r>
      <w:r>
        <w:rPr>
          <w:rFonts w:ascii="Times New Roman" w:eastAsia="Times New Roman" w:hAnsi="Times New Roman" w:cs="Times New Roman"/>
          <w:sz w:val="28"/>
          <w:szCs w:val="28"/>
          <w:lang w:eastAsia="uk-UA"/>
        </w:rPr>
        <w:t>два</w:t>
      </w:r>
      <w:r w:rsidRPr="00780045">
        <w:rPr>
          <w:rFonts w:ascii="Times New Roman" w:eastAsia="Times New Roman" w:hAnsi="Times New Roman" w:cs="Times New Roman"/>
          <w:sz w:val="28"/>
          <w:szCs w:val="28"/>
          <w:lang w:eastAsia="uk-UA"/>
        </w:rPr>
        <w:t xml:space="preserve"> мільйон</w:t>
      </w:r>
      <w:r>
        <w:rPr>
          <w:rFonts w:ascii="Times New Roman" w:eastAsia="Times New Roman" w:hAnsi="Times New Roman" w:cs="Times New Roman"/>
          <w:sz w:val="28"/>
          <w:szCs w:val="28"/>
          <w:lang w:eastAsia="uk-UA"/>
        </w:rPr>
        <w:t xml:space="preserve">и чотириста </w:t>
      </w:r>
      <w:r w:rsidRPr="00780045">
        <w:rPr>
          <w:rFonts w:ascii="Times New Roman" w:eastAsia="Times New Roman" w:hAnsi="Times New Roman" w:cs="Times New Roman"/>
          <w:sz w:val="28"/>
          <w:szCs w:val="28"/>
          <w:lang w:eastAsia="uk-UA"/>
        </w:rPr>
        <w:t>тисяч грив</w:t>
      </w:r>
      <w:r>
        <w:rPr>
          <w:rFonts w:ascii="Times New Roman" w:eastAsia="Times New Roman" w:hAnsi="Times New Roman" w:cs="Times New Roman"/>
          <w:sz w:val="28"/>
          <w:szCs w:val="28"/>
          <w:lang w:eastAsia="uk-UA"/>
        </w:rPr>
        <w:t>ень</w:t>
      </w:r>
      <w:r w:rsidRPr="0078004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7</w:t>
      </w:r>
      <w:r w:rsidRPr="00780045">
        <w:rPr>
          <w:rFonts w:ascii="Times New Roman" w:eastAsia="Times New Roman" w:hAnsi="Times New Roman" w:cs="Times New Roman"/>
          <w:sz w:val="28"/>
          <w:szCs w:val="28"/>
          <w:lang w:eastAsia="uk-UA"/>
        </w:rPr>
        <w:t>0 копійок) з ПДВ</w:t>
      </w:r>
    </w:p>
    <w:p w:rsidR="005F64BF" w:rsidRPr="002E685B" w:rsidRDefault="005F64BF" w:rsidP="005F64BF">
      <w:pPr>
        <w:spacing w:before="100" w:beforeAutospacing="1" w:after="100" w:afterAutospacing="1" w:line="330" w:lineRule="atLeast"/>
        <w:jc w:val="both"/>
        <w:rPr>
          <w:rFonts w:ascii="Times New Roman" w:eastAsia="Times New Roman" w:hAnsi="Times New Roman" w:cs="Times New Roman"/>
          <w:sz w:val="28"/>
          <w:szCs w:val="28"/>
          <w:lang w:eastAsia="uk-UA"/>
        </w:rPr>
      </w:pPr>
      <w:r w:rsidRPr="002E685B">
        <w:rPr>
          <w:rFonts w:ascii="Times New Roman" w:eastAsia="Times New Roman" w:hAnsi="Times New Roman" w:cs="Times New Roman"/>
          <w:b/>
          <w:bCs/>
          <w:sz w:val="28"/>
          <w:szCs w:val="28"/>
          <w:lang w:eastAsia="uk-UA"/>
        </w:rPr>
        <w:t>Обґрунтування очікуваної вартості предмету закупівлі:</w:t>
      </w:r>
      <w:r w:rsidRPr="002E685B">
        <w:rPr>
          <w:rFonts w:ascii="Times New Roman" w:eastAsia="Times New Roman" w:hAnsi="Times New Roman" w:cs="Times New Roman"/>
          <w:sz w:val="28"/>
          <w:szCs w:val="28"/>
          <w:lang w:eastAsia="uk-UA"/>
        </w:rPr>
        <w:t> </w:t>
      </w:r>
      <w:r w:rsidRPr="00FC7C76">
        <w:rPr>
          <w:rFonts w:ascii="Times New Roman" w:eastAsia="Times New Roman" w:hAnsi="Times New Roman" w:cs="Times New Roman"/>
          <w:sz w:val="28"/>
          <w:szCs w:val="28"/>
          <w:lang w:eastAsia="uk-UA"/>
        </w:rPr>
        <w:t xml:space="preserve"> </w:t>
      </w:r>
      <w:r w:rsidRPr="005F64BF">
        <w:rPr>
          <w:rFonts w:ascii="Times New Roman" w:eastAsia="Times New Roman" w:hAnsi="Times New Roman" w:cs="Times New Roman"/>
          <w:sz w:val="28"/>
          <w:szCs w:val="28"/>
          <w:lang w:eastAsia="uk-UA"/>
        </w:rPr>
        <w:t>Розрахунок очікуваної вартості сформований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з урахуванням потреб теплової енергії на потреби опалення до кінця опалювального сезону 2021-2022, а саме на період з 06.01.2022 по 30.04.2022 (445,0000 Гкал) згідно тарифів, встановлених рішеннями виконавчого комітету Харківській міської ради, складовою частиною яких, у тому числі, є транспортування теплової енергії.</w:t>
      </w:r>
      <w:bookmarkStart w:id="0" w:name="_GoBack"/>
      <w:bookmarkEnd w:id="0"/>
    </w:p>
    <w:p w:rsidR="005F64BF" w:rsidRDefault="005F64BF" w:rsidP="005F64BF">
      <w:pPr>
        <w:spacing w:after="0" w:line="240" w:lineRule="auto"/>
        <w:jc w:val="both"/>
        <w:rPr>
          <w:rFonts w:ascii="Times New Roman" w:eastAsia="Times New Roman" w:hAnsi="Times New Roman" w:cs="Times New Roman"/>
          <w:sz w:val="28"/>
          <w:szCs w:val="28"/>
          <w:lang w:eastAsia="uk-UA"/>
        </w:rPr>
      </w:pPr>
      <w:r w:rsidRPr="00780045">
        <w:rPr>
          <w:rFonts w:ascii="Times New Roman" w:eastAsia="Times New Roman" w:hAnsi="Times New Roman" w:cs="Times New Roman"/>
          <w:b/>
          <w:bCs/>
          <w:sz w:val="28"/>
          <w:szCs w:val="28"/>
          <w:lang w:eastAsia="uk-UA"/>
        </w:rPr>
        <w:t>Обґрунтування технічних та якісних характеристик предмету закупівлі:</w:t>
      </w:r>
      <w:r w:rsidRPr="00780045">
        <w:rPr>
          <w:rFonts w:ascii="Times New Roman" w:eastAsia="Times New Roman" w:hAnsi="Times New Roman" w:cs="Times New Roman"/>
          <w:sz w:val="28"/>
          <w:szCs w:val="28"/>
          <w:lang w:eastAsia="uk-UA"/>
        </w:rPr>
        <w:t> технічні та якісні характеристики предмета закупівлі регулюються та встановлюються Законом України «Про теплопостачання» та іншими нормативно-правовими актами чинного законодавства України</w:t>
      </w:r>
      <w:r>
        <w:rPr>
          <w:rFonts w:ascii="Times New Roman" w:eastAsia="Times New Roman" w:hAnsi="Times New Roman" w:cs="Times New Roman"/>
          <w:sz w:val="28"/>
          <w:szCs w:val="28"/>
          <w:lang w:eastAsia="uk-UA"/>
        </w:rPr>
        <w:t>.</w:t>
      </w:r>
    </w:p>
    <w:p w:rsidR="005F64BF" w:rsidRPr="00F03455" w:rsidRDefault="005F64BF" w:rsidP="00641D31">
      <w:pPr>
        <w:spacing w:after="0" w:line="240" w:lineRule="auto"/>
        <w:jc w:val="both"/>
        <w:rPr>
          <w:rFonts w:ascii="Times New Roman" w:eastAsia="Times New Roman" w:hAnsi="Times New Roman"/>
          <w:sz w:val="28"/>
          <w:szCs w:val="28"/>
          <w:lang w:eastAsia="uk-UA"/>
        </w:rPr>
      </w:pPr>
    </w:p>
    <w:sectPr w:rsidR="005F64BF" w:rsidRPr="00F03455" w:rsidSect="00F92ED5">
      <w:pgSz w:w="11906" w:h="16838"/>
      <w:pgMar w:top="426" w:right="566"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219CF"/>
    <w:multiLevelType w:val="multilevel"/>
    <w:tmpl w:val="8F1CB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03"/>
    <w:rsid w:val="00030B82"/>
    <w:rsid w:val="00043599"/>
    <w:rsid w:val="0008263D"/>
    <w:rsid w:val="000B7A40"/>
    <w:rsid w:val="000D2DAD"/>
    <w:rsid w:val="000E59AC"/>
    <w:rsid w:val="00130728"/>
    <w:rsid w:val="00131ADE"/>
    <w:rsid w:val="001425D2"/>
    <w:rsid w:val="00172196"/>
    <w:rsid w:val="001C1DBF"/>
    <w:rsid w:val="001D122F"/>
    <w:rsid w:val="001D4B4C"/>
    <w:rsid w:val="00234B80"/>
    <w:rsid w:val="002A3879"/>
    <w:rsid w:val="002B4A14"/>
    <w:rsid w:val="002C0D84"/>
    <w:rsid w:val="002D582B"/>
    <w:rsid w:val="002E685B"/>
    <w:rsid w:val="002E7F65"/>
    <w:rsid w:val="0031414A"/>
    <w:rsid w:val="00341C9E"/>
    <w:rsid w:val="003520C1"/>
    <w:rsid w:val="00376F03"/>
    <w:rsid w:val="00497A48"/>
    <w:rsid w:val="004E6158"/>
    <w:rsid w:val="00523B65"/>
    <w:rsid w:val="00581146"/>
    <w:rsid w:val="005B3550"/>
    <w:rsid w:val="005C176C"/>
    <w:rsid w:val="005F43F3"/>
    <w:rsid w:val="005F64BF"/>
    <w:rsid w:val="00641D31"/>
    <w:rsid w:val="00662134"/>
    <w:rsid w:val="00670A0B"/>
    <w:rsid w:val="006736D5"/>
    <w:rsid w:val="00677B2F"/>
    <w:rsid w:val="0069667F"/>
    <w:rsid w:val="006A249D"/>
    <w:rsid w:val="00711E34"/>
    <w:rsid w:val="00780045"/>
    <w:rsid w:val="007E2E94"/>
    <w:rsid w:val="008410EE"/>
    <w:rsid w:val="00844A8F"/>
    <w:rsid w:val="00867979"/>
    <w:rsid w:val="00897389"/>
    <w:rsid w:val="00955787"/>
    <w:rsid w:val="00971BB2"/>
    <w:rsid w:val="009A1F0C"/>
    <w:rsid w:val="009A77C1"/>
    <w:rsid w:val="009D6AEF"/>
    <w:rsid w:val="009E465E"/>
    <w:rsid w:val="009F0B63"/>
    <w:rsid w:val="00A11FC9"/>
    <w:rsid w:val="00A24A3C"/>
    <w:rsid w:val="00A3745A"/>
    <w:rsid w:val="00A55DEE"/>
    <w:rsid w:val="00AC6177"/>
    <w:rsid w:val="00AE69AE"/>
    <w:rsid w:val="00AF69AC"/>
    <w:rsid w:val="00B74204"/>
    <w:rsid w:val="00BB3BD6"/>
    <w:rsid w:val="00BC3AD8"/>
    <w:rsid w:val="00C152DD"/>
    <w:rsid w:val="00C711C2"/>
    <w:rsid w:val="00C74C00"/>
    <w:rsid w:val="00CB25FD"/>
    <w:rsid w:val="00CF5C07"/>
    <w:rsid w:val="00D47A0A"/>
    <w:rsid w:val="00D65D3F"/>
    <w:rsid w:val="00D85EAE"/>
    <w:rsid w:val="00D87C80"/>
    <w:rsid w:val="00E4008B"/>
    <w:rsid w:val="00E66306"/>
    <w:rsid w:val="00E75494"/>
    <w:rsid w:val="00EF5E86"/>
    <w:rsid w:val="00F03455"/>
    <w:rsid w:val="00F14FDC"/>
    <w:rsid w:val="00F5501B"/>
    <w:rsid w:val="00F64ACD"/>
    <w:rsid w:val="00F92ED5"/>
    <w:rsid w:val="00FC7C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0E59AC"/>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204"/>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B74204"/>
    <w:rPr>
      <w:color w:val="0000FF"/>
      <w:u w:val="single"/>
    </w:rPr>
  </w:style>
  <w:style w:type="character" w:styleId="a4">
    <w:name w:val="FollowedHyperlink"/>
    <w:basedOn w:val="a0"/>
    <w:uiPriority w:val="99"/>
    <w:semiHidden/>
    <w:unhideWhenUsed/>
    <w:rsid w:val="00B74204"/>
    <w:rPr>
      <w:color w:val="800080"/>
      <w:u w:val="single"/>
    </w:rPr>
  </w:style>
  <w:style w:type="character" w:customStyle="1" w:styleId="bfirstcrumb">
    <w:name w:val="b_firstcrumb"/>
    <w:basedOn w:val="a0"/>
    <w:rsid w:val="00B74204"/>
  </w:style>
  <w:style w:type="character" w:customStyle="1" w:styleId="blastcrumb">
    <w:name w:val="b_lastcrumb"/>
    <w:basedOn w:val="a0"/>
    <w:rsid w:val="00B74204"/>
  </w:style>
  <w:style w:type="character" w:customStyle="1" w:styleId="bcurrentcrumb">
    <w:name w:val="b_currentcrumb"/>
    <w:basedOn w:val="a0"/>
    <w:rsid w:val="00B74204"/>
  </w:style>
  <w:style w:type="paragraph" w:styleId="a5">
    <w:name w:val="Normal (Web)"/>
    <w:basedOn w:val="a"/>
    <w:uiPriority w:val="99"/>
    <w:unhideWhenUsed/>
    <w:rsid w:val="00B742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B74204"/>
    <w:rPr>
      <w:b/>
      <w:bCs/>
    </w:rPr>
  </w:style>
  <w:style w:type="paragraph" w:styleId="a7">
    <w:name w:val="Balloon Text"/>
    <w:basedOn w:val="a"/>
    <w:link w:val="a8"/>
    <w:uiPriority w:val="99"/>
    <w:semiHidden/>
    <w:unhideWhenUsed/>
    <w:rsid w:val="00B742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4204"/>
    <w:rPr>
      <w:rFonts w:ascii="Tahoma" w:hAnsi="Tahoma" w:cs="Tahoma"/>
      <w:sz w:val="16"/>
      <w:szCs w:val="16"/>
    </w:rPr>
  </w:style>
  <w:style w:type="paragraph" w:styleId="a9">
    <w:name w:val="Title"/>
    <w:basedOn w:val="a"/>
    <w:next w:val="a"/>
    <w:link w:val="aa"/>
    <w:uiPriority w:val="10"/>
    <w:qFormat/>
    <w:rsid w:val="00C74C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74C0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0E59AC"/>
    <w:rPr>
      <w:rFonts w:asciiTheme="majorHAnsi" w:eastAsiaTheme="majorEastAsia" w:hAnsiTheme="majorHAnsi" w:cstheme="majorBidi"/>
      <w:b/>
      <w:bCs/>
      <w:color w:val="4F81BD" w:themeColor="accent1"/>
      <w:sz w:val="26"/>
      <w:szCs w:val="26"/>
      <w:lang w:val="ru-RU"/>
    </w:rPr>
  </w:style>
  <w:style w:type="paragraph" w:styleId="ab">
    <w:name w:val="No Spacing"/>
    <w:qFormat/>
    <w:rsid w:val="009F0B63"/>
    <w:pPr>
      <w:spacing w:after="0"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0E59AC"/>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204"/>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B74204"/>
    <w:rPr>
      <w:color w:val="0000FF"/>
      <w:u w:val="single"/>
    </w:rPr>
  </w:style>
  <w:style w:type="character" w:styleId="a4">
    <w:name w:val="FollowedHyperlink"/>
    <w:basedOn w:val="a0"/>
    <w:uiPriority w:val="99"/>
    <w:semiHidden/>
    <w:unhideWhenUsed/>
    <w:rsid w:val="00B74204"/>
    <w:rPr>
      <w:color w:val="800080"/>
      <w:u w:val="single"/>
    </w:rPr>
  </w:style>
  <w:style w:type="character" w:customStyle="1" w:styleId="bfirstcrumb">
    <w:name w:val="b_firstcrumb"/>
    <w:basedOn w:val="a0"/>
    <w:rsid w:val="00B74204"/>
  </w:style>
  <w:style w:type="character" w:customStyle="1" w:styleId="blastcrumb">
    <w:name w:val="b_lastcrumb"/>
    <w:basedOn w:val="a0"/>
    <w:rsid w:val="00B74204"/>
  </w:style>
  <w:style w:type="character" w:customStyle="1" w:styleId="bcurrentcrumb">
    <w:name w:val="b_currentcrumb"/>
    <w:basedOn w:val="a0"/>
    <w:rsid w:val="00B74204"/>
  </w:style>
  <w:style w:type="paragraph" w:styleId="a5">
    <w:name w:val="Normal (Web)"/>
    <w:basedOn w:val="a"/>
    <w:uiPriority w:val="99"/>
    <w:unhideWhenUsed/>
    <w:rsid w:val="00B742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B74204"/>
    <w:rPr>
      <w:b/>
      <w:bCs/>
    </w:rPr>
  </w:style>
  <w:style w:type="paragraph" w:styleId="a7">
    <w:name w:val="Balloon Text"/>
    <w:basedOn w:val="a"/>
    <w:link w:val="a8"/>
    <w:uiPriority w:val="99"/>
    <w:semiHidden/>
    <w:unhideWhenUsed/>
    <w:rsid w:val="00B742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4204"/>
    <w:rPr>
      <w:rFonts w:ascii="Tahoma" w:hAnsi="Tahoma" w:cs="Tahoma"/>
      <w:sz w:val="16"/>
      <w:szCs w:val="16"/>
    </w:rPr>
  </w:style>
  <w:style w:type="paragraph" w:styleId="a9">
    <w:name w:val="Title"/>
    <w:basedOn w:val="a"/>
    <w:next w:val="a"/>
    <w:link w:val="aa"/>
    <w:uiPriority w:val="10"/>
    <w:qFormat/>
    <w:rsid w:val="00C74C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74C0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0E59AC"/>
    <w:rPr>
      <w:rFonts w:asciiTheme="majorHAnsi" w:eastAsiaTheme="majorEastAsia" w:hAnsiTheme="majorHAnsi" w:cstheme="majorBidi"/>
      <w:b/>
      <w:bCs/>
      <w:color w:val="4F81BD" w:themeColor="accent1"/>
      <w:sz w:val="26"/>
      <w:szCs w:val="26"/>
      <w:lang w:val="ru-RU"/>
    </w:rPr>
  </w:style>
  <w:style w:type="paragraph" w:styleId="ab">
    <w:name w:val="No Spacing"/>
    <w:qFormat/>
    <w:rsid w:val="009F0B63"/>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29302">
      <w:bodyDiv w:val="1"/>
      <w:marLeft w:val="0"/>
      <w:marRight w:val="0"/>
      <w:marTop w:val="0"/>
      <w:marBottom w:val="0"/>
      <w:divBdr>
        <w:top w:val="none" w:sz="0" w:space="0" w:color="auto"/>
        <w:left w:val="none" w:sz="0" w:space="0" w:color="auto"/>
        <w:bottom w:val="none" w:sz="0" w:space="0" w:color="auto"/>
        <w:right w:val="none" w:sz="0" w:space="0" w:color="auto"/>
      </w:divBdr>
    </w:div>
    <w:div w:id="1471553155">
      <w:bodyDiv w:val="1"/>
      <w:marLeft w:val="0"/>
      <w:marRight w:val="0"/>
      <w:marTop w:val="0"/>
      <w:marBottom w:val="0"/>
      <w:divBdr>
        <w:top w:val="none" w:sz="0" w:space="0" w:color="auto"/>
        <w:left w:val="none" w:sz="0" w:space="0" w:color="auto"/>
        <w:bottom w:val="none" w:sz="0" w:space="0" w:color="auto"/>
        <w:right w:val="none" w:sz="0" w:space="0" w:color="auto"/>
      </w:divBdr>
    </w:div>
    <w:div w:id="1497964446">
      <w:bodyDiv w:val="1"/>
      <w:marLeft w:val="0"/>
      <w:marRight w:val="0"/>
      <w:marTop w:val="0"/>
      <w:marBottom w:val="0"/>
      <w:divBdr>
        <w:top w:val="none" w:sz="0" w:space="0" w:color="auto"/>
        <w:left w:val="none" w:sz="0" w:space="0" w:color="auto"/>
        <w:bottom w:val="none" w:sz="0" w:space="0" w:color="auto"/>
        <w:right w:val="none" w:sz="0" w:space="0" w:color="auto"/>
      </w:divBdr>
    </w:div>
    <w:div w:id="20514894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80">
          <w:marLeft w:val="0"/>
          <w:marRight w:val="0"/>
          <w:marTop w:val="0"/>
          <w:marBottom w:val="0"/>
          <w:divBdr>
            <w:top w:val="none" w:sz="0" w:space="0" w:color="auto"/>
            <w:left w:val="none" w:sz="0" w:space="0" w:color="auto"/>
            <w:bottom w:val="none" w:sz="0" w:space="0" w:color="auto"/>
            <w:right w:val="none" w:sz="0" w:space="0" w:color="auto"/>
          </w:divBdr>
          <w:divsChild>
            <w:div w:id="512768078">
              <w:marLeft w:val="0"/>
              <w:marRight w:val="0"/>
              <w:marTop w:val="0"/>
              <w:marBottom w:val="0"/>
              <w:divBdr>
                <w:top w:val="none" w:sz="0" w:space="0" w:color="auto"/>
                <w:left w:val="none" w:sz="0" w:space="0" w:color="auto"/>
                <w:bottom w:val="none" w:sz="0" w:space="0" w:color="auto"/>
                <w:right w:val="none" w:sz="0" w:space="0" w:color="auto"/>
              </w:divBdr>
              <w:divsChild>
                <w:div w:id="11157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6338">
          <w:marLeft w:val="0"/>
          <w:marRight w:val="0"/>
          <w:marTop w:val="0"/>
          <w:marBottom w:val="0"/>
          <w:divBdr>
            <w:top w:val="none" w:sz="0" w:space="0" w:color="auto"/>
            <w:left w:val="none" w:sz="0" w:space="0" w:color="auto"/>
            <w:bottom w:val="none" w:sz="0" w:space="0" w:color="auto"/>
            <w:right w:val="none" w:sz="0" w:space="0" w:color="auto"/>
          </w:divBdr>
          <w:divsChild>
            <w:div w:id="810293697">
              <w:marLeft w:val="0"/>
              <w:marRight w:val="0"/>
              <w:marTop w:val="0"/>
              <w:marBottom w:val="0"/>
              <w:divBdr>
                <w:top w:val="none" w:sz="0" w:space="0" w:color="auto"/>
                <w:left w:val="none" w:sz="0" w:space="0" w:color="auto"/>
                <w:bottom w:val="none" w:sz="0" w:space="0" w:color="auto"/>
                <w:right w:val="none" w:sz="0" w:space="0" w:color="auto"/>
              </w:divBdr>
            </w:div>
          </w:divsChild>
        </w:div>
        <w:div w:id="655063862">
          <w:marLeft w:val="0"/>
          <w:marRight w:val="0"/>
          <w:marTop w:val="0"/>
          <w:marBottom w:val="0"/>
          <w:divBdr>
            <w:top w:val="none" w:sz="0" w:space="0" w:color="auto"/>
            <w:left w:val="none" w:sz="0" w:space="0" w:color="auto"/>
            <w:bottom w:val="none" w:sz="0" w:space="0" w:color="auto"/>
            <w:right w:val="none" w:sz="0" w:space="0" w:color="auto"/>
          </w:divBdr>
          <w:divsChild>
            <w:div w:id="1387415861">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662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1-21-003068-c" TargetMode="External"/><Relationship Id="rId13" Type="http://schemas.openxmlformats.org/officeDocument/2006/relationships/hyperlink" Target="https://me.gov.ua/Documents/Detail?lang=uk-UA&amp;isSpecial=True&amp;id=196e6351-07bc-4252-a0fe-be9bbef8f0f4&amp;title=RekomendatsiiSchodoDotrimanniaAvtorskogoPravaISumizhnikhPravPriOrganizatsiiTaProvedenniGastrolnikhZakhodiv" TargetMode="External"/><Relationship Id="rId18" Type="http://schemas.openxmlformats.org/officeDocument/2006/relationships/hyperlink" Target="https://prozorro.gov.ua/tender/UA-2021-01-21-003068-c" TargetMode="External"/><Relationship Id="rId26" Type="http://schemas.openxmlformats.org/officeDocument/2006/relationships/hyperlink" Target="https://prozorro.gov.ua/tender/UA-2022-01-18-010375-a" TargetMode="External"/><Relationship Id="rId3" Type="http://schemas.microsoft.com/office/2007/relationships/stylesWithEffects" Target="stylesWithEffects.xml"/><Relationship Id="rId21" Type="http://schemas.openxmlformats.org/officeDocument/2006/relationships/hyperlink" Target="https://prozorro.gov.ua/tender/UA-2021-01-21-003068-c" TargetMode="External"/><Relationship Id="rId7" Type="http://schemas.openxmlformats.org/officeDocument/2006/relationships/hyperlink" Target="https://prozorro.gov.ua/tender/UA-2021-01-21-003068-c" TargetMode="External"/><Relationship Id="rId12" Type="http://schemas.openxmlformats.org/officeDocument/2006/relationships/hyperlink" Target="https://prozorro.gov.ua/tender/UA-2021-01-21-003068-c" TargetMode="External"/><Relationship Id="rId17" Type="http://schemas.openxmlformats.org/officeDocument/2006/relationships/hyperlink" Target="https://me.gov.ua/Documents/Detail?lang=uk-UA&amp;isSpecial=True&amp;id=196e6351-07bc-4252-a0fe-be9bbef8f0f4&amp;title=RekomendatsiiSchodoDotrimanniaAvtorskogoPravaISumizhnikhPravPriOrganizatsiiTaProvedenniGastrolnikhZakhodiv" TargetMode="External"/><Relationship Id="rId25" Type="http://schemas.openxmlformats.org/officeDocument/2006/relationships/hyperlink" Target="https://prozorro.gov.ua/tender/UA-2021-01-21-003068-c" TargetMode="External"/><Relationship Id="rId2" Type="http://schemas.openxmlformats.org/officeDocument/2006/relationships/styles" Target="styles.xml"/><Relationship Id="rId16" Type="http://schemas.openxmlformats.org/officeDocument/2006/relationships/hyperlink" Target="https://prozorro.gov.ua/tender/UA-2021-01-21-003068-c" TargetMode="External"/><Relationship Id="rId20" Type="http://schemas.openxmlformats.org/officeDocument/2006/relationships/hyperlink" Target="https://prozorro.gov.ua/tender/UA-2021-01-21-003068-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e.gov.ua/Documents/Detail?lang=uk-UA&amp;isSpecial=True&amp;id=196e6351-07bc-4252-a0fe-be9bbef8f0f4&amp;title=RekomendatsiiSchodoDotrimanniaAvtorskogoPravaISumizhnikhPravPriOrganizatsiiTaProvedenniGastrolnikhZakhodiv" TargetMode="External"/><Relationship Id="rId24" Type="http://schemas.openxmlformats.org/officeDocument/2006/relationships/hyperlink" Target="https://prozorro.gov.ua" TargetMode="External"/><Relationship Id="rId5" Type="http://schemas.openxmlformats.org/officeDocument/2006/relationships/webSettings" Target="webSettings.xml"/><Relationship Id="rId15" Type="http://schemas.openxmlformats.org/officeDocument/2006/relationships/hyperlink" Target="https://me.gov.ua/Documents/Detail?lang=uk-UA&amp;isSpecial=True&amp;id=196e6351-07bc-4252-a0fe-be9bbef8f0f4&amp;title=RekomendatsiiSchodoDotrimanniaAvtorskogoPravaISumizhnikhPravPriOrganizatsiiTaProvedenniGastrolnikhZakhodiv" TargetMode="External"/><Relationship Id="rId23" Type="http://schemas.openxmlformats.org/officeDocument/2006/relationships/hyperlink" Target="https://www.oree.com.ua" TargetMode="External"/><Relationship Id="rId28" Type="http://schemas.openxmlformats.org/officeDocument/2006/relationships/fontTable" Target="fontTable.xml"/><Relationship Id="rId10" Type="http://schemas.openxmlformats.org/officeDocument/2006/relationships/hyperlink" Target="https://prozorro.gov.ua/tender/UA-2021-01-21-003068-c" TargetMode="External"/><Relationship Id="rId19" Type="http://schemas.openxmlformats.org/officeDocument/2006/relationships/hyperlink" Target="https://me.gov.ua/Documents/Detail?lang=uk-UA&amp;isSpecial=True&amp;id=196e6351-07bc-4252-a0fe-be9bbef8f0f4&amp;title=RekomendatsiiSchodoDotrimanniaAvtorskogoPravaISumizhnikhPravPriOrganizatsiiTaProvedenniGastrolnikhZakhodiv" TargetMode="External"/><Relationship Id="rId4" Type="http://schemas.openxmlformats.org/officeDocument/2006/relationships/settings" Target="settings.xml"/><Relationship Id="rId9" Type="http://schemas.openxmlformats.org/officeDocument/2006/relationships/hyperlink" Target="https://prozorro.gov.ua/tender/UA-2021-03-18-006128-c" TargetMode="External"/><Relationship Id="rId14" Type="http://schemas.openxmlformats.org/officeDocument/2006/relationships/hyperlink" Target="https://prozorro.gov.ua/tender/UA-2021-01-21-003068-c" TargetMode="External"/><Relationship Id="rId22" Type="http://schemas.openxmlformats.org/officeDocument/2006/relationships/hyperlink" Target="https://prozorro.gov.ua" TargetMode="External"/><Relationship Id="rId27" Type="http://schemas.openxmlformats.org/officeDocument/2006/relationships/hyperlink" Target="https://prozorro.gov.ua/tender/UA-2022-01-24-00330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22</Pages>
  <Words>9971</Words>
  <Characters>56836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20</cp:revision>
  <cp:lastPrinted>2021-11-11T15:01:00Z</cp:lastPrinted>
  <dcterms:created xsi:type="dcterms:W3CDTF">2021-09-23T11:03:00Z</dcterms:created>
  <dcterms:modified xsi:type="dcterms:W3CDTF">2022-01-25T11:38:00Z</dcterms:modified>
</cp:coreProperties>
</file>